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6B420" w14:textId="0AE76F14" w:rsidR="00895247" w:rsidRPr="00103ACF" w:rsidRDefault="00595A5D" w:rsidP="00206740">
      <w:pPr>
        <w:jc w:val="center"/>
        <w:rPr>
          <w:rFonts w:ascii="Regola Pro Book" w:hAnsi="Regola Pro Book" w:cs="Helvetica"/>
          <w:b/>
          <w:szCs w:val="22"/>
        </w:rPr>
      </w:pPr>
      <w:r w:rsidRPr="00103ACF">
        <w:rPr>
          <w:rFonts w:ascii="Regola Pro Book" w:hAnsi="Regola Pro Book" w:cs="Helvetica"/>
          <w:noProof/>
          <w:lang w:eastAsia="en-AU"/>
        </w:rPr>
        <w:drawing>
          <wp:anchor distT="0" distB="0" distL="114300" distR="114300" simplePos="0" relativeHeight="251659264" behindDoc="0" locked="0" layoutInCell="1" allowOverlap="1" wp14:anchorId="3D356CCF" wp14:editId="1DB1B2EC">
            <wp:simplePos x="0" y="0"/>
            <wp:positionH relativeFrom="margin">
              <wp:posOffset>-438150</wp:posOffset>
            </wp:positionH>
            <wp:positionV relativeFrom="margin">
              <wp:posOffset>-111760</wp:posOffset>
            </wp:positionV>
            <wp:extent cx="1083945" cy="419100"/>
            <wp:effectExtent l="0" t="0" r="190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ittee for Syd col RGB.jpg"/>
                    <pic:cNvPicPr/>
                  </pic:nvPicPr>
                  <pic:blipFill>
                    <a:blip r:embed="rId7"/>
                    <a:stretch>
                      <a:fillRect/>
                    </a:stretch>
                  </pic:blipFill>
                  <pic:spPr>
                    <a:xfrm>
                      <a:off x="0" y="0"/>
                      <a:ext cx="1083945" cy="419100"/>
                    </a:xfrm>
                    <a:prstGeom prst="rect">
                      <a:avLst/>
                    </a:prstGeom>
                  </pic:spPr>
                </pic:pic>
              </a:graphicData>
            </a:graphic>
            <wp14:sizeRelH relativeFrom="margin">
              <wp14:pctWidth>0</wp14:pctWidth>
            </wp14:sizeRelH>
            <wp14:sizeRelV relativeFrom="margin">
              <wp14:pctHeight>0</wp14:pctHeight>
            </wp14:sizeRelV>
          </wp:anchor>
        </w:drawing>
      </w:r>
    </w:p>
    <w:p w14:paraId="6F59C6E9" w14:textId="69696227" w:rsidR="00D86528" w:rsidRPr="00103ACF" w:rsidRDefault="00D86528" w:rsidP="00206740">
      <w:pPr>
        <w:jc w:val="center"/>
        <w:rPr>
          <w:rFonts w:ascii="Regola Pro Book" w:hAnsi="Regola Pro Book" w:cs="Helvetica"/>
          <w:b/>
          <w:szCs w:val="22"/>
        </w:rPr>
      </w:pPr>
      <w:r w:rsidRPr="00103ACF">
        <w:rPr>
          <w:rFonts w:ascii="Regola Pro Book" w:hAnsi="Regola Pro Book" w:cs="Helvetica"/>
          <w:b/>
          <w:szCs w:val="22"/>
        </w:rPr>
        <w:t>THE COMMITTEE FOR SYDNEY INCORPORATED</w:t>
      </w:r>
    </w:p>
    <w:p w14:paraId="24451A43" w14:textId="77777777" w:rsidR="009A42A4" w:rsidRPr="00103ACF" w:rsidRDefault="009A42A4" w:rsidP="00D86528">
      <w:pPr>
        <w:jc w:val="center"/>
        <w:rPr>
          <w:rFonts w:ascii="Regola Pro Book" w:hAnsi="Regola Pro Book" w:cs="Helvetica"/>
          <w:b/>
          <w:szCs w:val="22"/>
        </w:rPr>
      </w:pPr>
    </w:p>
    <w:p w14:paraId="1EC164D5" w14:textId="164DBAE6" w:rsidR="00D86528" w:rsidRPr="00103ACF" w:rsidRDefault="00261572" w:rsidP="00D86528">
      <w:pPr>
        <w:jc w:val="center"/>
        <w:rPr>
          <w:rFonts w:ascii="Regola Pro Book" w:hAnsi="Regola Pro Book" w:cs="Helvetica"/>
          <w:b/>
          <w:szCs w:val="22"/>
          <w:u w:val="single"/>
        </w:rPr>
      </w:pPr>
      <w:r w:rsidRPr="00103ACF">
        <w:rPr>
          <w:rFonts w:ascii="Regola Pro Book" w:hAnsi="Regola Pro Book" w:cs="Helvetica"/>
          <w:b/>
          <w:szCs w:val="22"/>
          <w:u w:val="single"/>
        </w:rPr>
        <w:t>NOTICE</w:t>
      </w:r>
      <w:r w:rsidR="00565CCE" w:rsidRPr="00103ACF">
        <w:rPr>
          <w:rFonts w:ascii="Regola Pro Book" w:hAnsi="Regola Pro Book" w:cs="Helvetica"/>
          <w:b/>
          <w:szCs w:val="22"/>
          <w:u w:val="single"/>
        </w:rPr>
        <w:t xml:space="preserve"> OF </w:t>
      </w:r>
      <w:r w:rsidR="00D32A1E">
        <w:rPr>
          <w:rFonts w:ascii="Regola Pro Book" w:hAnsi="Regola Pro Book" w:cs="Helvetica"/>
          <w:b/>
          <w:szCs w:val="22"/>
          <w:u w:val="single"/>
        </w:rPr>
        <w:t>SPECIAL</w:t>
      </w:r>
      <w:r w:rsidR="00D32A1E" w:rsidRPr="00103ACF">
        <w:rPr>
          <w:rFonts w:ascii="Regola Pro Book" w:hAnsi="Regola Pro Book" w:cs="Helvetica"/>
          <w:b/>
          <w:szCs w:val="22"/>
          <w:u w:val="single"/>
        </w:rPr>
        <w:t xml:space="preserve"> </w:t>
      </w:r>
      <w:r w:rsidR="00D86528" w:rsidRPr="00103ACF">
        <w:rPr>
          <w:rFonts w:ascii="Regola Pro Book" w:hAnsi="Regola Pro Book" w:cs="Helvetica"/>
          <w:b/>
          <w:szCs w:val="22"/>
          <w:u w:val="single"/>
        </w:rPr>
        <w:t xml:space="preserve">GENERAL MEETING OF MEMBERS </w:t>
      </w:r>
    </w:p>
    <w:p w14:paraId="7C461279" w14:textId="77777777" w:rsidR="00D86528" w:rsidRPr="00103ACF" w:rsidRDefault="00D86528" w:rsidP="00D86528">
      <w:pPr>
        <w:jc w:val="center"/>
        <w:rPr>
          <w:rFonts w:ascii="Regola Pro Book" w:hAnsi="Regola Pro Book" w:cs="Helvetica"/>
          <w:szCs w:val="22"/>
        </w:rPr>
      </w:pPr>
    </w:p>
    <w:p w14:paraId="5DF5BBEB" w14:textId="7D97B65B" w:rsidR="00D86528" w:rsidRPr="00103ACF" w:rsidRDefault="00565CCE" w:rsidP="00732913">
      <w:pPr>
        <w:jc w:val="center"/>
        <w:rPr>
          <w:rFonts w:ascii="Regola Pro Book" w:hAnsi="Regola Pro Book" w:cs="Helvetica"/>
          <w:szCs w:val="22"/>
        </w:rPr>
      </w:pPr>
      <w:r w:rsidRPr="00103ACF">
        <w:rPr>
          <w:rFonts w:ascii="Regola Pro Book" w:hAnsi="Regola Pro Book" w:cs="Helvetica"/>
          <w:szCs w:val="22"/>
        </w:rPr>
        <w:t xml:space="preserve">Notice is given that </w:t>
      </w:r>
      <w:r w:rsidR="00D32A1E">
        <w:rPr>
          <w:rFonts w:ascii="Regola Pro Book" w:hAnsi="Regola Pro Book" w:cs="Helvetica"/>
          <w:szCs w:val="22"/>
        </w:rPr>
        <w:t>a special</w:t>
      </w:r>
      <w:r w:rsidRPr="00103ACF">
        <w:rPr>
          <w:rFonts w:ascii="Regola Pro Book" w:hAnsi="Regola Pro Book" w:cs="Helvetica"/>
          <w:szCs w:val="22"/>
        </w:rPr>
        <w:t xml:space="preserve"> general meeting of </w:t>
      </w:r>
      <w:r w:rsidR="00895247" w:rsidRPr="00103ACF">
        <w:rPr>
          <w:rFonts w:ascii="Regola Pro Book" w:hAnsi="Regola Pro Book" w:cs="Helvetica"/>
          <w:szCs w:val="22"/>
        </w:rPr>
        <w:t>t</w:t>
      </w:r>
      <w:r w:rsidRPr="00103ACF">
        <w:rPr>
          <w:rFonts w:ascii="Regola Pro Book" w:hAnsi="Regola Pro Book" w:cs="Helvetica"/>
          <w:szCs w:val="22"/>
        </w:rPr>
        <w:t>he Committee for Sydney Incorporated (the "</w:t>
      </w:r>
      <w:r w:rsidRPr="00103ACF">
        <w:rPr>
          <w:rFonts w:ascii="Regola Pro Book" w:hAnsi="Regola Pro Book" w:cs="Helvetica"/>
          <w:b/>
          <w:szCs w:val="22"/>
        </w:rPr>
        <w:t>Committee</w:t>
      </w:r>
      <w:r w:rsidRPr="00103ACF">
        <w:rPr>
          <w:rFonts w:ascii="Regola Pro Book" w:hAnsi="Regola Pro Book" w:cs="Helvetica"/>
          <w:szCs w:val="22"/>
        </w:rPr>
        <w:t>") will</w:t>
      </w:r>
      <w:r w:rsidR="00E80AE8" w:rsidRPr="00103ACF">
        <w:rPr>
          <w:rFonts w:ascii="Regola Pro Book" w:hAnsi="Regola Pro Book" w:cs="Helvetica"/>
          <w:szCs w:val="22"/>
        </w:rPr>
        <w:t xml:space="preserve"> be held at </w:t>
      </w:r>
      <w:r w:rsidR="00764C0D">
        <w:rPr>
          <w:rFonts w:ascii="Regola Pro Book" w:hAnsi="Regola Pro Book" w:cs="Helvetica"/>
          <w:szCs w:val="22"/>
        </w:rPr>
        <w:t>3.</w:t>
      </w:r>
      <w:r w:rsidR="00D32A1E">
        <w:rPr>
          <w:rFonts w:ascii="Regola Pro Book" w:hAnsi="Regola Pro Book" w:cs="Helvetica"/>
          <w:szCs w:val="22"/>
        </w:rPr>
        <w:t>00</w:t>
      </w:r>
      <w:r w:rsidR="00764C0D">
        <w:rPr>
          <w:rFonts w:ascii="Regola Pro Book" w:hAnsi="Regola Pro Book" w:cs="Helvetica"/>
          <w:szCs w:val="22"/>
        </w:rPr>
        <w:t>p</w:t>
      </w:r>
      <w:r w:rsidR="00E80AE8" w:rsidRPr="00103ACF">
        <w:rPr>
          <w:rFonts w:ascii="Regola Pro Book" w:hAnsi="Regola Pro Book" w:cs="Helvetica"/>
          <w:szCs w:val="22"/>
        </w:rPr>
        <w:t>m</w:t>
      </w:r>
      <w:r w:rsidR="00D86528" w:rsidRPr="00103ACF">
        <w:rPr>
          <w:rFonts w:ascii="Regola Pro Book" w:hAnsi="Regola Pro Book" w:cs="Helvetica"/>
          <w:szCs w:val="22"/>
        </w:rPr>
        <w:t xml:space="preserve"> </w:t>
      </w:r>
      <w:r w:rsidRPr="00103ACF">
        <w:rPr>
          <w:rFonts w:ascii="Regola Pro Book" w:hAnsi="Regola Pro Book" w:cs="Helvetica"/>
          <w:szCs w:val="22"/>
        </w:rPr>
        <w:t>on</w:t>
      </w:r>
      <w:r w:rsidR="00D32A1E">
        <w:rPr>
          <w:rFonts w:ascii="Regola Pro Book" w:hAnsi="Regola Pro Book" w:cs="Helvetica"/>
          <w:szCs w:val="22"/>
        </w:rPr>
        <w:t xml:space="preserve"> Tuesday</w:t>
      </w:r>
      <w:r w:rsidR="00895247" w:rsidRPr="00103ACF">
        <w:rPr>
          <w:rFonts w:ascii="Regola Pro Book" w:hAnsi="Regola Pro Book" w:cs="Helvetica"/>
          <w:szCs w:val="22"/>
        </w:rPr>
        <w:t xml:space="preserve">, </w:t>
      </w:r>
      <w:r w:rsidR="00D32A1E">
        <w:rPr>
          <w:rFonts w:ascii="Regola Pro Book" w:hAnsi="Regola Pro Book" w:cs="Helvetica"/>
          <w:szCs w:val="22"/>
        </w:rPr>
        <w:t>1</w:t>
      </w:r>
      <w:r w:rsidR="00764C0D">
        <w:rPr>
          <w:rFonts w:ascii="Regola Pro Book" w:hAnsi="Regola Pro Book" w:cs="Helvetica"/>
          <w:szCs w:val="22"/>
        </w:rPr>
        <w:t xml:space="preserve">3 </w:t>
      </w:r>
      <w:r w:rsidR="00D32A1E">
        <w:rPr>
          <w:rFonts w:ascii="Regola Pro Book" w:hAnsi="Regola Pro Book" w:cs="Helvetica"/>
          <w:szCs w:val="22"/>
        </w:rPr>
        <w:t xml:space="preserve">December </w:t>
      </w:r>
      <w:r w:rsidR="00895247" w:rsidRPr="00103ACF">
        <w:rPr>
          <w:rFonts w:ascii="Regola Pro Book" w:hAnsi="Regola Pro Book" w:cs="Helvetica"/>
          <w:szCs w:val="22"/>
        </w:rPr>
        <w:t>20</w:t>
      </w:r>
      <w:r w:rsidR="004A6FD9" w:rsidRPr="00103ACF">
        <w:rPr>
          <w:rFonts w:ascii="Regola Pro Book" w:hAnsi="Regola Pro Book" w:cs="Helvetica"/>
          <w:szCs w:val="22"/>
        </w:rPr>
        <w:t>2</w:t>
      </w:r>
      <w:r w:rsidR="003A422B">
        <w:rPr>
          <w:rFonts w:ascii="Regola Pro Book" w:hAnsi="Regola Pro Book" w:cs="Helvetica"/>
          <w:szCs w:val="22"/>
        </w:rPr>
        <w:t>2</w:t>
      </w:r>
      <w:r w:rsidR="00895247" w:rsidRPr="00103ACF">
        <w:rPr>
          <w:rFonts w:ascii="Regola Pro Book" w:hAnsi="Regola Pro Book" w:cs="Helvetica"/>
          <w:szCs w:val="22"/>
        </w:rPr>
        <w:t xml:space="preserve"> </w:t>
      </w:r>
      <w:r w:rsidR="00883250">
        <w:rPr>
          <w:rFonts w:ascii="Regola Pro Book" w:hAnsi="Regola Pro Book" w:cs="Helvetica"/>
          <w:szCs w:val="22"/>
        </w:rPr>
        <w:t xml:space="preserve">via Zoom. </w:t>
      </w:r>
    </w:p>
    <w:p w14:paraId="395E7160" w14:textId="77777777" w:rsidR="00E80AE8" w:rsidRPr="00103ACF" w:rsidRDefault="00E80AE8" w:rsidP="00D86528">
      <w:pPr>
        <w:jc w:val="center"/>
        <w:rPr>
          <w:rFonts w:ascii="Regola Pro Book" w:hAnsi="Regola Pro Book" w:cs="Helvetica"/>
          <w:szCs w:val="22"/>
        </w:rPr>
      </w:pPr>
    </w:p>
    <w:p w14:paraId="27D412F2" w14:textId="77777777" w:rsidR="0090711D" w:rsidRDefault="0090711D" w:rsidP="0090711D">
      <w:pPr>
        <w:jc w:val="center"/>
        <w:rPr>
          <w:rFonts w:ascii="Regola Pro Book" w:hAnsi="Regola Pro Book" w:cs="Helvetica"/>
          <w:szCs w:val="22"/>
        </w:rPr>
      </w:pPr>
    </w:p>
    <w:p w14:paraId="66018CD8" w14:textId="122EC8A5" w:rsidR="0090711D" w:rsidRPr="00103ACF" w:rsidRDefault="0090711D" w:rsidP="0090711D">
      <w:pPr>
        <w:jc w:val="center"/>
        <w:rPr>
          <w:rFonts w:ascii="Regola Pro Book" w:hAnsi="Regola Pro Book" w:cs="Helvetica"/>
          <w:szCs w:val="22"/>
        </w:rPr>
      </w:pPr>
      <w:r w:rsidRPr="00103ACF">
        <w:rPr>
          <w:rFonts w:ascii="Regola Pro Book" w:hAnsi="Regola Pro Book" w:cs="Helvetica"/>
          <w:szCs w:val="22"/>
        </w:rPr>
        <w:t>SPECIAL BUSINESS</w:t>
      </w:r>
    </w:p>
    <w:p w14:paraId="656532F3" w14:textId="77777777" w:rsidR="0090711D" w:rsidRPr="006E0794" w:rsidRDefault="0090711D" w:rsidP="006E0794">
      <w:pPr>
        <w:rPr>
          <w:rFonts w:ascii="Regola Pro Book" w:hAnsi="Regola Pro Book" w:cs="Helvetica"/>
          <w:szCs w:val="22"/>
        </w:rPr>
      </w:pPr>
      <w:r w:rsidRPr="006E0794">
        <w:rPr>
          <w:rFonts w:ascii="Regola Pro Book" w:hAnsi="Regola Pro Book" w:cs="Helvetica"/>
          <w:szCs w:val="22"/>
        </w:rPr>
        <w:t xml:space="preserve">To adopt changes to the Committee’s Constitution. </w:t>
      </w:r>
    </w:p>
    <w:p w14:paraId="7660795A" w14:textId="77777777" w:rsidR="0090711D" w:rsidRDefault="0090711D" w:rsidP="0090711D">
      <w:pPr>
        <w:pStyle w:val="Title"/>
        <w:ind w:left="2160" w:firstLine="720"/>
        <w:rPr>
          <w:rStyle w:val="Hyperlink"/>
          <w:rFonts w:ascii="Regola Pro Book" w:hAnsi="Regola Pro Book" w:cs="Helvetica"/>
          <w:b w:val="0"/>
          <w:sz w:val="20"/>
          <w:szCs w:val="20"/>
        </w:rPr>
      </w:pPr>
    </w:p>
    <w:p w14:paraId="51738AFF" w14:textId="77777777" w:rsidR="00261572" w:rsidRPr="00103ACF" w:rsidRDefault="00261572" w:rsidP="00261572">
      <w:pPr>
        <w:autoSpaceDE w:val="0"/>
        <w:autoSpaceDN w:val="0"/>
        <w:adjustRightInd w:val="0"/>
        <w:rPr>
          <w:rFonts w:ascii="Regola Pro Book" w:hAnsi="Regola Pro Book" w:cs="Helvetica"/>
          <w:szCs w:val="22"/>
        </w:rPr>
      </w:pPr>
    </w:p>
    <w:p w14:paraId="58A82D14" w14:textId="096394AE" w:rsidR="00261572" w:rsidRPr="00103ACF" w:rsidRDefault="004D1609" w:rsidP="00261572">
      <w:pPr>
        <w:autoSpaceDE w:val="0"/>
        <w:autoSpaceDN w:val="0"/>
        <w:adjustRightInd w:val="0"/>
        <w:rPr>
          <w:rFonts w:ascii="Regola Pro Book" w:hAnsi="Regola Pro Book" w:cs="Helvetica"/>
          <w:szCs w:val="22"/>
        </w:rPr>
      </w:pPr>
      <w:r w:rsidRPr="00103ACF">
        <w:rPr>
          <w:rFonts w:ascii="Regola Pro Book" w:hAnsi="Regola Pro Book" w:cs="Helvetica"/>
          <w:szCs w:val="22"/>
        </w:rPr>
        <w:br/>
      </w:r>
      <w:r w:rsidR="005605A5" w:rsidRPr="00103ACF">
        <w:rPr>
          <w:rFonts w:ascii="Regola Pro Book" w:hAnsi="Regola Pro Book" w:cs="Helvetica"/>
          <w:noProof/>
          <w:szCs w:val="22"/>
          <w:lang w:eastAsia="en-AU"/>
        </w:rPr>
        <w:drawing>
          <wp:inline distT="0" distB="0" distL="0" distR="0" wp14:anchorId="425A793A" wp14:editId="6294F71B">
            <wp:extent cx="1735829" cy="5202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 Williams (signature).jpg"/>
                    <pic:cNvPicPr/>
                  </pic:nvPicPr>
                  <pic:blipFill>
                    <a:blip r:embed="rId8"/>
                    <a:stretch>
                      <a:fillRect/>
                    </a:stretch>
                  </pic:blipFill>
                  <pic:spPr>
                    <a:xfrm>
                      <a:off x="0" y="0"/>
                      <a:ext cx="1735829" cy="520288"/>
                    </a:xfrm>
                    <a:prstGeom prst="rect">
                      <a:avLst/>
                    </a:prstGeom>
                  </pic:spPr>
                </pic:pic>
              </a:graphicData>
            </a:graphic>
          </wp:inline>
        </w:drawing>
      </w:r>
    </w:p>
    <w:p w14:paraId="46D64D4E" w14:textId="77777777" w:rsidR="00261572" w:rsidRPr="00103ACF" w:rsidRDefault="00261572" w:rsidP="00261572">
      <w:pPr>
        <w:autoSpaceDE w:val="0"/>
        <w:autoSpaceDN w:val="0"/>
        <w:adjustRightInd w:val="0"/>
        <w:rPr>
          <w:rFonts w:ascii="Regola Pro Book" w:hAnsi="Regola Pro Book" w:cs="Helvetica"/>
          <w:szCs w:val="22"/>
        </w:rPr>
      </w:pPr>
    </w:p>
    <w:p w14:paraId="5DFCF962" w14:textId="11041E1D" w:rsidR="00261572" w:rsidRPr="00103ACF" w:rsidRDefault="00732913" w:rsidP="00A64EF2">
      <w:pPr>
        <w:autoSpaceDE w:val="0"/>
        <w:autoSpaceDN w:val="0"/>
        <w:adjustRightInd w:val="0"/>
        <w:rPr>
          <w:rFonts w:ascii="Regola Pro Book" w:hAnsi="Regola Pro Book" w:cs="Helvetica"/>
          <w:szCs w:val="22"/>
        </w:rPr>
      </w:pPr>
      <w:r w:rsidRPr="00103ACF">
        <w:rPr>
          <w:rFonts w:ascii="Regola Pro Book" w:hAnsi="Regola Pro Book" w:cs="Helvetica"/>
          <w:szCs w:val="22"/>
        </w:rPr>
        <w:t>Michael Rose</w:t>
      </w:r>
    </w:p>
    <w:p w14:paraId="6604062A" w14:textId="3D616F2F" w:rsidR="00732913" w:rsidRPr="00103ACF" w:rsidRDefault="00732913" w:rsidP="00A64EF2">
      <w:pPr>
        <w:autoSpaceDE w:val="0"/>
        <w:autoSpaceDN w:val="0"/>
        <w:adjustRightInd w:val="0"/>
        <w:rPr>
          <w:rFonts w:ascii="Regola Pro Book" w:hAnsi="Regola Pro Book" w:cs="Helvetica"/>
          <w:b/>
          <w:szCs w:val="22"/>
        </w:rPr>
      </w:pPr>
      <w:r w:rsidRPr="00103ACF">
        <w:rPr>
          <w:rFonts w:ascii="Regola Pro Book" w:hAnsi="Regola Pro Book" w:cs="Helvetica"/>
          <w:szCs w:val="22"/>
        </w:rPr>
        <w:t>Chairman</w:t>
      </w:r>
    </w:p>
    <w:p w14:paraId="422F386A" w14:textId="77777777" w:rsidR="00E80AE8" w:rsidRPr="00103ACF" w:rsidRDefault="00E80AE8" w:rsidP="00A64EF2">
      <w:pPr>
        <w:rPr>
          <w:rFonts w:ascii="Regola Pro Book" w:hAnsi="Regola Pro Book" w:cs="Helvetica"/>
          <w:b/>
          <w:sz w:val="20"/>
          <w:szCs w:val="20"/>
        </w:rPr>
      </w:pPr>
    </w:p>
    <w:p w14:paraId="50CF0B0A" w14:textId="4998D228" w:rsidR="00261572" w:rsidRPr="00103ACF" w:rsidRDefault="00261572" w:rsidP="00A64EF2">
      <w:pPr>
        <w:rPr>
          <w:rFonts w:ascii="Regola Pro Book" w:hAnsi="Regola Pro Book" w:cs="Helvetica"/>
          <w:b/>
          <w:sz w:val="20"/>
          <w:szCs w:val="20"/>
        </w:rPr>
      </w:pPr>
      <w:r w:rsidRPr="00103ACF">
        <w:rPr>
          <w:rFonts w:ascii="Regola Pro Book" w:hAnsi="Regola Pro Book" w:cs="Helvetica"/>
          <w:b/>
          <w:sz w:val="20"/>
          <w:szCs w:val="20"/>
        </w:rPr>
        <w:t>NOTES:</w:t>
      </w:r>
    </w:p>
    <w:p w14:paraId="31E754F4" w14:textId="77777777" w:rsidR="00261572" w:rsidRPr="00103ACF" w:rsidRDefault="00261572" w:rsidP="00A64EF2">
      <w:pPr>
        <w:rPr>
          <w:rFonts w:ascii="Regola Pro Book" w:hAnsi="Regola Pro Book" w:cs="Helvetica"/>
          <w:b/>
          <w:sz w:val="20"/>
          <w:szCs w:val="20"/>
        </w:rPr>
      </w:pPr>
    </w:p>
    <w:p w14:paraId="12B2D1B6" w14:textId="0679CB0E" w:rsidR="00261572" w:rsidRPr="00103ACF" w:rsidRDefault="00261572" w:rsidP="00A64EF2">
      <w:pPr>
        <w:ind w:left="2880" w:hanging="2880"/>
        <w:rPr>
          <w:rFonts w:ascii="Regola Pro Book" w:hAnsi="Regola Pro Book" w:cs="Helvetica"/>
          <w:sz w:val="20"/>
          <w:szCs w:val="20"/>
        </w:rPr>
      </w:pPr>
      <w:r w:rsidRPr="00103ACF">
        <w:rPr>
          <w:rFonts w:ascii="Regola Pro Book" w:hAnsi="Regola Pro Book" w:cs="Helvetica"/>
          <w:b/>
          <w:sz w:val="20"/>
          <w:szCs w:val="20"/>
        </w:rPr>
        <w:t>Who may vote</w:t>
      </w:r>
      <w:r w:rsidRPr="00103ACF">
        <w:rPr>
          <w:rFonts w:ascii="Regola Pro Book" w:hAnsi="Regola Pro Book" w:cs="Helvetica"/>
          <w:b/>
          <w:sz w:val="20"/>
          <w:szCs w:val="20"/>
        </w:rPr>
        <w:tab/>
      </w:r>
      <w:r w:rsidRPr="00103ACF">
        <w:rPr>
          <w:rFonts w:ascii="Regola Pro Book" w:hAnsi="Regola Pro Book" w:cs="Helvetica"/>
          <w:sz w:val="20"/>
          <w:szCs w:val="20"/>
        </w:rPr>
        <w:t>Person</w:t>
      </w:r>
      <w:r w:rsidR="00ED659F" w:rsidRPr="00103ACF">
        <w:rPr>
          <w:rFonts w:ascii="Regola Pro Book" w:hAnsi="Regola Pro Book" w:cs="Helvetica"/>
          <w:sz w:val="20"/>
          <w:szCs w:val="20"/>
        </w:rPr>
        <w:t>s whose names are set out in the Committee’s</w:t>
      </w:r>
      <w:r w:rsidRPr="00103ACF">
        <w:rPr>
          <w:rFonts w:ascii="Regola Pro Book" w:hAnsi="Regola Pro Book" w:cs="Helvetica"/>
          <w:sz w:val="20"/>
          <w:szCs w:val="20"/>
        </w:rPr>
        <w:t xml:space="preserve"> register of members at the time of the meeting are entitled to attend and vote at the meeting convened by this notice. </w:t>
      </w:r>
    </w:p>
    <w:p w14:paraId="7123E804" w14:textId="77777777" w:rsidR="00261572" w:rsidRPr="00103ACF" w:rsidRDefault="00261572" w:rsidP="00A64EF2">
      <w:pPr>
        <w:rPr>
          <w:rFonts w:ascii="Regola Pro Book" w:hAnsi="Regola Pro Book" w:cs="Helvetica"/>
          <w:b/>
          <w:sz w:val="20"/>
          <w:szCs w:val="20"/>
        </w:rPr>
      </w:pPr>
    </w:p>
    <w:p w14:paraId="0988C470" w14:textId="77777777" w:rsidR="00261572" w:rsidRPr="00103ACF" w:rsidRDefault="00261572" w:rsidP="00A64EF2">
      <w:pPr>
        <w:ind w:left="2880" w:hanging="2880"/>
        <w:rPr>
          <w:rFonts w:ascii="Regola Pro Book" w:hAnsi="Regola Pro Book" w:cs="Helvetica"/>
          <w:sz w:val="20"/>
          <w:szCs w:val="20"/>
        </w:rPr>
      </w:pPr>
      <w:r w:rsidRPr="00103ACF">
        <w:rPr>
          <w:rFonts w:ascii="Regola Pro Book" w:hAnsi="Regola Pro Book" w:cs="Helvetica"/>
          <w:b/>
          <w:sz w:val="20"/>
          <w:szCs w:val="20"/>
        </w:rPr>
        <w:t>Proxies - Appointment</w:t>
      </w:r>
      <w:r w:rsidRPr="00103ACF">
        <w:rPr>
          <w:rFonts w:ascii="Regola Pro Book" w:hAnsi="Regola Pro Book" w:cs="Helvetica"/>
          <w:b/>
          <w:sz w:val="20"/>
          <w:szCs w:val="20"/>
        </w:rPr>
        <w:tab/>
      </w:r>
      <w:r w:rsidRPr="00103ACF">
        <w:rPr>
          <w:rFonts w:ascii="Regola Pro Book" w:hAnsi="Regola Pro Book" w:cs="Helvetica"/>
          <w:sz w:val="20"/>
          <w:szCs w:val="20"/>
        </w:rPr>
        <w:t xml:space="preserve">A Member of the Committee who is entitled to attend and vote at the meeting through its Representative may appoint another person as their proxy.    </w:t>
      </w:r>
    </w:p>
    <w:p w14:paraId="5EE4AE37" w14:textId="77777777" w:rsidR="00261572" w:rsidRPr="00103ACF" w:rsidRDefault="00261572" w:rsidP="00A64EF2">
      <w:pPr>
        <w:rPr>
          <w:rFonts w:ascii="Regola Pro Book" w:hAnsi="Regola Pro Book" w:cs="Helvetica"/>
          <w:b/>
          <w:sz w:val="20"/>
          <w:szCs w:val="20"/>
        </w:rPr>
      </w:pPr>
    </w:p>
    <w:p w14:paraId="05FC504C" w14:textId="47F2DD9B" w:rsidR="00261572" w:rsidRPr="00103ACF" w:rsidRDefault="00261572" w:rsidP="00A64EF2">
      <w:pPr>
        <w:ind w:left="2880" w:hanging="2880"/>
        <w:rPr>
          <w:rFonts w:ascii="Regola Pro Book" w:hAnsi="Regola Pro Book" w:cs="Helvetica"/>
          <w:sz w:val="20"/>
          <w:szCs w:val="20"/>
        </w:rPr>
      </w:pPr>
      <w:r w:rsidRPr="00103ACF">
        <w:rPr>
          <w:rFonts w:ascii="Regola Pro Book" w:hAnsi="Regola Pro Book" w:cs="Helvetica"/>
          <w:b/>
          <w:sz w:val="20"/>
          <w:szCs w:val="20"/>
        </w:rPr>
        <w:t>Proxies - Lodgement</w:t>
      </w:r>
      <w:r w:rsidRPr="00103ACF">
        <w:rPr>
          <w:rFonts w:ascii="Regola Pro Book" w:hAnsi="Regola Pro Book" w:cs="Helvetica"/>
          <w:b/>
          <w:sz w:val="20"/>
          <w:szCs w:val="20"/>
        </w:rPr>
        <w:tab/>
      </w:r>
      <w:r w:rsidRPr="00103ACF">
        <w:rPr>
          <w:rFonts w:ascii="Regola Pro Book" w:hAnsi="Regola Pro Book" w:cs="Helvetica"/>
          <w:sz w:val="20"/>
          <w:szCs w:val="20"/>
        </w:rPr>
        <w:t xml:space="preserve">To be valid, a proxy form must be received by the Secretary no later than 1 hour before the time of the meeting </w:t>
      </w:r>
      <w:r w:rsidR="00ED659F" w:rsidRPr="00103ACF">
        <w:rPr>
          <w:rFonts w:ascii="Regola Pro Book" w:hAnsi="Regola Pro Book" w:cs="Helvetica"/>
          <w:sz w:val="20"/>
          <w:szCs w:val="20"/>
        </w:rPr>
        <w:t xml:space="preserve">using the form attached </w:t>
      </w:r>
      <w:r w:rsidRPr="00103ACF">
        <w:rPr>
          <w:rFonts w:ascii="Regola Pro Book" w:hAnsi="Regola Pro Book" w:cs="Helvetica"/>
          <w:sz w:val="20"/>
          <w:szCs w:val="20"/>
        </w:rPr>
        <w:t xml:space="preserve">to this </w:t>
      </w:r>
      <w:r w:rsidR="00ED659F" w:rsidRPr="00103ACF">
        <w:rPr>
          <w:rFonts w:ascii="Regola Pro Book" w:hAnsi="Regola Pro Book" w:cs="Helvetica"/>
          <w:sz w:val="20"/>
          <w:szCs w:val="20"/>
        </w:rPr>
        <w:t xml:space="preserve">meeting </w:t>
      </w:r>
      <w:r w:rsidRPr="00103ACF">
        <w:rPr>
          <w:rFonts w:ascii="Regola Pro Book" w:hAnsi="Regola Pro Book" w:cs="Helvetica"/>
          <w:sz w:val="20"/>
          <w:szCs w:val="20"/>
        </w:rPr>
        <w:t>notice. Proxies may be submitted:</w:t>
      </w:r>
    </w:p>
    <w:p w14:paraId="2F235726" w14:textId="1211853B" w:rsidR="00261572" w:rsidRPr="00103ACF" w:rsidRDefault="00261572" w:rsidP="004A6FD9">
      <w:pPr>
        <w:ind w:left="2160" w:firstLine="720"/>
        <w:rPr>
          <w:rFonts w:ascii="Regola Pro Book" w:hAnsi="Regola Pro Book" w:cs="Helvetica"/>
          <w:sz w:val="20"/>
          <w:szCs w:val="20"/>
        </w:rPr>
      </w:pPr>
      <w:r w:rsidRPr="00103ACF">
        <w:rPr>
          <w:rFonts w:ascii="Regola Pro Book" w:hAnsi="Regola Pro Book" w:cs="Helvetica"/>
          <w:sz w:val="20"/>
          <w:szCs w:val="20"/>
        </w:rPr>
        <w:t>(a)</w:t>
      </w:r>
      <w:r w:rsidRPr="00103ACF">
        <w:rPr>
          <w:rFonts w:ascii="Regola Pro Book" w:hAnsi="Regola Pro Book" w:cs="Helvetica"/>
          <w:sz w:val="20"/>
          <w:szCs w:val="20"/>
        </w:rPr>
        <w:tab/>
        <w:t xml:space="preserve">in person to the </w:t>
      </w:r>
      <w:proofErr w:type="gramStart"/>
      <w:r w:rsidRPr="00103ACF">
        <w:rPr>
          <w:rFonts w:ascii="Regola Pro Book" w:hAnsi="Regola Pro Book" w:cs="Helvetica"/>
          <w:sz w:val="20"/>
          <w:szCs w:val="20"/>
        </w:rPr>
        <w:t>Secretary;</w:t>
      </w:r>
      <w:proofErr w:type="gramEnd"/>
    </w:p>
    <w:p w14:paraId="3329A2E6" w14:textId="1DBC0B10" w:rsidR="00206740" w:rsidRDefault="00261572" w:rsidP="004656CD">
      <w:pPr>
        <w:pStyle w:val="Title"/>
        <w:ind w:left="2160" w:firstLine="720"/>
        <w:rPr>
          <w:rStyle w:val="Hyperlink"/>
          <w:rFonts w:ascii="Regola Pro Book" w:hAnsi="Regola Pro Book" w:cs="Helvetica"/>
          <w:b w:val="0"/>
          <w:sz w:val="20"/>
          <w:szCs w:val="20"/>
        </w:rPr>
      </w:pPr>
      <w:r w:rsidRPr="00103ACF">
        <w:rPr>
          <w:rFonts w:ascii="Regola Pro Book" w:hAnsi="Regola Pro Book" w:cs="Helvetica"/>
          <w:b w:val="0"/>
          <w:sz w:val="20"/>
          <w:szCs w:val="20"/>
        </w:rPr>
        <w:t>(</w:t>
      </w:r>
      <w:r w:rsidR="004A6FD9" w:rsidRPr="00103ACF">
        <w:rPr>
          <w:rFonts w:ascii="Regola Pro Book" w:hAnsi="Regola Pro Book" w:cs="Helvetica"/>
          <w:b w:val="0"/>
          <w:sz w:val="20"/>
          <w:szCs w:val="20"/>
        </w:rPr>
        <w:t>b</w:t>
      </w:r>
      <w:r w:rsidRPr="00103ACF">
        <w:rPr>
          <w:rFonts w:ascii="Regola Pro Book" w:hAnsi="Regola Pro Book" w:cs="Helvetica"/>
          <w:b w:val="0"/>
          <w:sz w:val="20"/>
          <w:szCs w:val="20"/>
        </w:rPr>
        <w:t>)</w:t>
      </w:r>
      <w:r w:rsidRPr="00103ACF">
        <w:rPr>
          <w:rFonts w:ascii="Regola Pro Book" w:hAnsi="Regola Pro Book" w:cs="Helvetica"/>
          <w:b w:val="0"/>
          <w:sz w:val="20"/>
          <w:szCs w:val="20"/>
        </w:rPr>
        <w:tab/>
        <w:t xml:space="preserve">by </w:t>
      </w:r>
      <w:r w:rsidR="00C7428F" w:rsidRPr="00103ACF">
        <w:rPr>
          <w:rFonts w:ascii="Regola Pro Book" w:hAnsi="Regola Pro Book" w:cs="Helvetica"/>
          <w:b w:val="0"/>
          <w:sz w:val="20"/>
          <w:szCs w:val="20"/>
        </w:rPr>
        <w:t xml:space="preserve">email: </w:t>
      </w:r>
      <w:hyperlink r:id="rId9" w:history="1">
        <w:r w:rsidR="0060592F" w:rsidRPr="00103ACF">
          <w:rPr>
            <w:rStyle w:val="Hyperlink"/>
            <w:rFonts w:ascii="Regola Pro Book" w:hAnsi="Regola Pro Book" w:cs="Helvetica"/>
            <w:b w:val="0"/>
            <w:sz w:val="20"/>
            <w:szCs w:val="20"/>
          </w:rPr>
          <w:t>committee@sydney.org.au</w:t>
        </w:r>
      </w:hyperlink>
    </w:p>
    <w:p w14:paraId="1325E0E4" w14:textId="77777777" w:rsidR="00883250" w:rsidRDefault="00883250" w:rsidP="00883250">
      <w:pPr>
        <w:jc w:val="center"/>
        <w:rPr>
          <w:rFonts w:ascii="Regola Pro Book" w:hAnsi="Regola Pro Book" w:cs="Helvetica"/>
          <w:szCs w:val="22"/>
        </w:rPr>
      </w:pPr>
    </w:p>
    <w:p w14:paraId="24BB0DCA" w14:textId="77777777" w:rsidR="00883250" w:rsidRPr="00103ACF" w:rsidRDefault="00883250" w:rsidP="004656CD">
      <w:pPr>
        <w:pStyle w:val="Title"/>
        <w:ind w:left="2160" w:firstLine="720"/>
        <w:rPr>
          <w:rFonts w:ascii="Regola Pro Book" w:hAnsi="Regola Pro Book" w:cs="Helvetica"/>
        </w:rPr>
      </w:pPr>
    </w:p>
    <w:p w14:paraId="5F5B277F" w14:textId="77777777" w:rsidR="00206740" w:rsidRPr="00103ACF" w:rsidRDefault="00206740" w:rsidP="00206740">
      <w:pPr>
        <w:rPr>
          <w:rFonts w:ascii="Regola Pro Book" w:hAnsi="Regola Pro Book" w:cs="Helvetica"/>
        </w:rPr>
      </w:pPr>
    </w:p>
    <w:p w14:paraId="349B1852" w14:textId="0AB45B3E" w:rsidR="00206740" w:rsidRPr="00103ACF" w:rsidRDefault="00206740">
      <w:pPr>
        <w:rPr>
          <w:rFonts w:ascii="Regola Pro Book" w:hAnsi="Regola Pro Book" w:cs="Helvetica"/>
        </w:rPr>
      </w:pPr>
      <w:r w:rsidRPr="00103ACF">
        <w:rPr>
          <w:rFonts w:ascii="Regola Pro Book" w:hAnsi="Regola Pro Book" w:cs="Helvetica"/>
        </w:rPr>
        <w:br w:type="page"/>
      </w:r>
    </w:p>
    <w:p w14:paraId="21448FEA" w14:textId="572E0104" w:rsidR="00AC64C4" w:rsidRDefault="00AC64C4" w:rsidP="00AC64C4">
      <w:pPr>
        <w:jc w:val="center"/>
        <w:rPr>
          <w:rFonts w:ascii="Regola Pro Book" w:hAnsi="Regola Pro Book"/>
          <w:b/>
          <w:szCs w:val="22"/>
        </w:rPr>
      </w:pPr>
      <w:r w:rsidRPr="00103ACF">
        <w:rPr>
          <w:rFonts w:ascii="Regola Pro Book" w:hAnsi="Regola Pro Book" w:cs="Helvetica"/>
          <w:noProof/>
          <w:lang w:eastAsia="en-AU"/>
        </w:rPr>
        <w:lastRenderedPageBreak/>
        <w:drawing>
          <wp:anchor distT="0" distB="0" distL="114300" distR="114300" simplePos="0" relativeHeight="251671552" behindDoc="0" locked="0" layoutInCell="1" allowOverlap="1" wp14:anchorId="1AE9EABF" wp14:editId="1ADF5145">
            <wp:simplePos x="0" y="0"/>
            <wp:positionH relativeFrom="margin">
              <wp:posOffset>0</wp:posOffset>
            </wp:positionH>
            <wp:positionV relativeFrom="margin">
              <wp:posOffset>161925</wp:posOffset>
            </wp:positionV>
            <wp:extent cx="1083945" cy="419100"/>
            <wp:effectExtent l="0" t="0" r="190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ittee for Syd col RGB.jpg"/>
                    <pic:cNvPicPr/>
                  </pic:nvPicPr>
                  <pic:blipFill>
                    <a:blip r:embed="rId7"/>
                    <a:stretch>
                      <a:fillRect/>
                    </a:stretch>
                  </pic:blipFill>
                  <pic:spPr>
                    <a:xfrm>
                      <a:off x="0" y="0"/>
                      <a:ext cx="1083945" cy="419100"/>
                    </a:xfrm>
                    <a:prstGeom prst="rect">
                      <a:avLst/>
                    </a:prstGeom>
                  </pic:spPr>
                </pic:pic>
              </a:graphicData>
            </a:graphic>
            <wp14:sizeRelH relativeFrom="margin">
              <wp14:pctWidth>0</wp14:pctWidth>
            </wp14:sizeRelH>
            <wp14:sizeRelV relativeFrom="margin">
              <wp14:pctHeight>0</wp14:pctHeight>
            </wp14:sizeRelV>
          </wp:anchor>
        </w:drawing>
      </w:r>
    </w:p>
    <w:p w14:paraId="44FB1873" w14:textId="7CC32670" w:rsidR="0090711D" w:rsidRDefault="0090711D" w:rsidP="0090711D">
      <w:pPr>
        <w:jc w:val="center"/>
        <w:rPr>
          <w:rFonts w:ascii="Regola Pro Book" w:hAnsi="Regola Pro Book"/>
          <w:b/>
          <w:szCs w:val="22"/>
        </w:rPr>
      </w:pPr>
      <w:r w:rsidRPr="00103ACF">
        <w:rPr>
          <w:rFonts w:ascii="Regola Pro Book" w:hAnsi="Regola Pro Book"/>
          <w:b/>
          <w:szCs w:val="22"/>
        </w:rPr>
        <w:t>SPECIAL RESOLUTION OF MEMB</w:t>
      </w:r>
      <w:r>
        <w:rPr>
          <w:rFonts w:ascii="Regola Pro Book" w:hAnsi="Regola Pro Book"/>
          <w:b/>
          <w:szCs w:val="22"/>
        </w:rPr>
        <w:t>E</w:t>
      </w:r>
      <w:r w:rsidRPr="00103ACF">
        <w:rPr>
          <w:rFonts w:ascii="Regola Pro Book" w:hAnsi="Regola Pro Book"/>
          <w:b/>
          <w:szCs w:val="22"/>
        </w:rPr>
        <w:t xml:space="preserve">RS </w:t>
      </w:r>
    </w:p>
    <w:p w14:paraId="6FE5CEAA" w14:textId="77777777" w:rsidR="0090711D" w:rsidRDefault="0090711D" w:rsidP="0090711D">
      <w:pPr>
        <w:rPr>
          <w:rFonts w:ascii="Regola Pro Book" w:hAnsi="Regola Pro Book"/>
          <w:b/>
          <w:szCs w:val="22"/>
        </w:rPr>
      </w:pPr>
    </w:p>
    <w:p w14:paraId="5E363642" w14:textId="77777777" w:rsidR="0090711D" w:rsidRPr="00103ACF" w:rsidRDefault="0090711D" w:rsidP="0090711D">
      <w:pPr>
        <w:rPr>
          <w:rFonts w:ascii="Regola Pro Book" w:hAnsi="Regola Pro Book" w:cs="Arial"/>
          <w:b/>
          <w:spacing w:val="-3"/>
          <w:szCs w:val="22"/>
        </w:rPr>
      </w:pPr>
      <w:r w:rsidRPr="00103ACF">
        <w:rPr>
          <w:rFonts w:ascii="Regola Pro Book" w:hAnsi="Regola Pro Book"/>
          <w:b/>
          <w:szCs w:val="22"/>
        </w:rPr>
        <w:t>I</w:t>
      </w:r>
      <w:r w:rsidRPr="00103ACF">
        <w:rPr>
          <w:rFonts w:ascii="Regola Pro Book" w:hAnsi="Regola Pro Book" w:cs="Arial"/>
          <w:b/>
          <w:spacing w:val="-3"/>
          <w:szCs w:val="22"/>
        </w:rPr>
        <w:t>tem of Business – Amendment to the Constitution</w:t>
      </w:r>
    </w:p>
    <w:p w14:paraId="60CC6E65" w14:textId="77777777" w:rsidR="0090711D" w:rsidRPr="00103ACF" w:rsidRDefault="0090711D" w:rsidP="0090711D">
      <w:pPr>
        <w:widowControl w:val="0"/>
        <w:rPr>
          <w:rFonts w:ascii="Regola Pro Book" w:hAnsi="Regola Pro Book" w:cs="Arial"/>
          <w:szCs w:val="22"/>
        </w:rPr>
      </w:pPr>
      <w:r w:rsidRPr="00103ACF">
        <w:rPr>
          <w:rFonts w:ascii="Regola Pro Book" w:hAnsi="Regola Pro Book" w:cs="Arial"/>
          <w:szCs w:val="22"/>
        </w:rPr>
        <w:br/>
        <w:t>To consider and if thought fit, pass the following resolution as a special resolution:</w:t>
      </w:r>
    </w:p>
    <w:p w14:paraId="55E59AA8" w14:textId="77777777" w:rsidR="0090711D" w:rsidRDefault="0090711D" w:rsidP="0090711D">
      <w:pPr>
        <w:widowControl w:val="0"/>
        <w:rPr>
          <w:rFonts w:ascii="Regola Pro Book" w:hAnsi="Regola Pro Book" w:cs="Arial"/>
          <w:szCs w:val="22"/>
        </w:rPr>
      </w:pPr>
    </w:p>
    <w:p w14:paraId="587B3FA4" w14:textId="3DF19E03" w:rsidR="0090711D" w:rsidRDefault="0090711D" w:rsidP="0090711D">
      <w:pPr>
        <w:widowControl w:val="0"/>
        <w:rPr>
          <w:rFonts w:ascii="Regola Pro Book" w:hAnsi="Regola Pro Book" w:cs="Arial"/>
          <w:szCs w:val="22"/>
        </w:rPr>
      </w:pPr>
      <w:r w:rsidRPr="00103ACF">
        <w:rPr>
          <w:rFonts w:ascii="Regola Pro Book" w:hAnsi="Regola Pro Book" w:cs="Arial"/>
          <w:szCs w:val="22"/>
        </w:rPr>
        <w:t>That the Constitution of the Committee for Sydney (</w:t>
      </w:r>
      <w:r w:rsidRPr="00103ACF">
        <w:rPr>
          <w:rFonts w:ascii="Regola Pro Book" w:hAnsi="Regola Pro Book" w:cs="Arial"/>
          <w:b/>
          <w:szCs w:val="22"/>
        </w:rPr>
        <w:t>Constitution</w:t>
      </w:r>
      <w:r w:rsidRPr="00103ACF">
        <w:rPr>
          <w:rFonts w:ascii="Regola Pro Book" w:hAnsi="Regola Pro Book" w:cs="Arial"/>
          <w:szCs w:val="22"/>
        </w:rPr>
        <w:t xml:space="preserve">) be amended as </w:t>
      </w:r>
      <w:r>
        <w:rPr>
          <w:rFonts w:ascii="Regola Pro Book" w:hAnsi="Regola Pro Book" w:cs="Arial"/>
          <w:szCs w:val="22"/>
        </w:rPr>
        <w:t xml:space="preserve">per the identified changes in Attachment 1. </w:t>
      </w:r>
    </w:p>
    <w:p w14:paraId="7F66F0CE" w14:textId="77777777" w:rsidR="0090711D" w:rsidRDefault="0090711D" w:rsidP="0090711D">
      <w:pPr>
        <w:widowControl w:val="0"/>
        <w:rPr>
          <w:rFonts w:ascii="Regola Pro Book" w:hAnsi="Regola Pro Book" w:cs="Arial"/>
          <w:szCs w:val="22"/>
        </w:rPr>
      </w:pPr>
    </w:p>
    <w:p w14:paraId="229CA8AE" w14:textId="1D9E8C29" w:rsidR="0090711D" w:rsidRDefault="0090711D" w:rsidP="0090711D">
      <w:pPr>
        <w:rPr>
          <w:rFonts w:ascii="Regola Pro Book" w:hAnsi="Regola Pro Book"/>
          <w:b/>
          <w:szCs w:val="22"/>
        </w:rPr>
      </w:pPr>
      <w:r w:rsidRPr="00103ACF">
        <w:rPr>
          <w:rFonts w:ascii="Regola Pro Book" w:hAnsi="Regola Pro Book" w:cs="Helvetica"/>
          <w:noProof/>
          <w:lang w:eastAsia="en-AU"/>
        </w:rPr>
        <w:drawing>
          <wp:anchor distT="0" distB="0" distL="114300" distR="114300" simplePos="0" relativeHeight="251675648" behindDoc="0" locked="0" layoutInCell="1" allowOverlap="1" wp14:anchorId="6FC7C3E9" wp14:editId="5DB3C3CB">
            <wp:simplePos x="0" y="0"/>
            <wp:positionH relativeFrom="margin">
              <wp:posOffset>0</wp:posOffset>
            </wp:positionH>
            <wp:positionV relativeFrom="margin">
              <wp:posOffset>161925</wp:posOffset>
            </wp:positionV>
            <wp:extent cx="1083945" cy="419100"/>
            <wp:effectExtent l="0" t="0" r="190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ittee for Syd col RGB.jpg"/>
                    <pic:cNvPicPr/>
                  </pic:nvPicPr>
                  <pic:blipFill>
                    <a:blip r:embed="rId7"/>
                    <a:stretch>
                      <a:fillRect/>
                    </a:stretch>
                  </pic:blipFill>
                  <pic:spPr>
                    <a:xfrm>
                      <a:off x="0" y="0"/>
                      <a:ext cx="1083945" cy="419100"/>
                    </a:xfrm>
                    <a:prstGeom prst="rect">
                      <a:avLst/>
                    </a:prstGeom>
                  </pic:spPr>
                </pic:pic>
              </a:graphicData>
            </a:graphic>
            <wp14:sizeRelH relativeFrom="margin">
              <wp14:pctWidth>0</wp14:pctWidth>
            </wp14:sizeRelH>
            <wp14:sizeRelV relativeFrom="margin">
              <wp14:pctHeight>0</wp14:pctHeight>
            </wp14:sizeRelV>
          </wp:anchor>
        </w:drawing>
      </w:r>
    </w:p>
    <w:p w14:paraId="6EFFD6ED" w14:textId="77777777" w:rsidR="0090711D" w:rsidRPr="00103ACF" w:rsidRDefault="0090711D" w:rsidP="0090711D">
      <w:pPr>
        <w:rPr>
          <w:rFonts w:ascii="Regola Pro Book" w:hAnsi="Regola Pro Book"/>
          <w:b/>
          <w:szCs w:val="22"/>
        </w:rPr>
      </w:pPr>
      <w:r w:rsidRPr="00103ACF">
        <w:rPr>
          <w:rFonts w:ascii="Regola Pro Book" w:hAnsi="Regola Pro Book"/>
          <w:b/>
          <w:szCs w:val="22"/>
        </w:rPr>
        <w:t>Explanatory Notes</w:t>
      </w:r>
    </w:p>
    <w:p w14:paraId="67E53962" w14:textId="77777777" w:rsidR="0090711D" w:rsidRDefault="0090711D" w:rsidP="0090711D">
      <w:pPr>
        <w:rPr>
          <w:rFonts w:ascii="Regola Pro Book" w:hAnsi="Regola Pro Book"/>
          <w:b/>
          <w:szCs w:val="22"/>
        </w:rPr>
      </w:pPr>
    </w:p>
    <w:p w14:paraId="5FD74508" w14:textId="77777777" w:rsidR="0090711D" w:rsidRPr="00103ACF" w:rsidRDefault="0090711D" w:rsidP="0090711D">
      <w:pPr>
        <w:rPr>
          <w:rFonts w:ascii="Regola Pro Book" w:hAnsi="Regola Pro Book" w:cs="Arial"/>
          <w:b/>
          <w:spacing w:val="-3"/>
          <w:szCs w:val="22"/>
        </w:rPr>
      </w:pPr>
      <w:r w:rsidRPr="00103ACF">
        <w:rPr>
          <w:rFonts w:ascii="Regola Pro Book" w:hAnsi="Regola Pro Book"/>
          <w:b/>
          <w:szCs w:val="22"/>
        </w:rPr>
        <w:t>I</w:t>
      </w:r>
      <w:r w:rsidRPr="00103ACF">
        <w:rPr>
          <w:rFonts w:ascii="Regola Pro Book" w:hAnsi="Regola Pro Book" w:cs="Arial"/>
          <w:b/>
          <w:spacing w:val="-3"/>
          <w:szCs w:val="22"/>
        </w:rPr>
        <w:t>tem of Business – Amendment to the Constitution</w:t>
      </w:r>
    </w:p>
    <w:p w14:paraId="60803B57" w14:textId="77777777" w:rsidR="0090711D" w:rsidRPr="00103ACF" w:rsidRDefault="0090711D" w:rsidP="0090711D">
      <w:pPr>
        <w:rPr>
          <w:rFonts w:ascii="Regola Pro Book" w:hAnsi="Regola Pro Book" w:cs="Arial"/>
          <w:spacing w:val="-3"/>
          <w:szCs w:val="22"/>
        </w:rPr>
      </w:pPr>
    </w:p>
    <w:p w14:paraId="755059C9" w14:textId="5BB7ECB1" w:rsidR="00BA6AAB" w:rsidRDefault="0090711D" w:rsidP="0090711D">
      <w:pPr>
        <w:rPr>
          <w:rFonts w:ascii="Regola Pro Book" w:hAnsi="Regola Pro Book" w:cs="Arial"/>
          <w:spacing w:val="-3"/>
          <w:szCs w:val="22"/>
        </w:rPr>
      </w:pPr>
      <w:r w:rsidRPr="00103ACF">
        <w:rPr>
          <w:rFonts w:ascii="Regola Pro Book" w:hAnsi="Regola Pro Book" w:cs="Arial"/>
          <w:spacing w:val="-3"/>
          <w:szCs w:val="22"/>
        </w:rPr>
        <w:t>Following a review of the Committee</w:t>
      </w:r>
      <w:r w:rsidR="004777D9">
        <w:rPr>
          <w:rFonts w:ascii="Regola Pro Book" w:hAnsi="Regola Pro Book" w:cs="Arial"/>
          <w:spacing w:val="-3"/>
          <w:szCs w:val="22"/>
        </w:rPr>
        <w:t>'s Constitution</w:t>
      </w:r>
      <w:r w:rsidRPr="00103ACF">
        <w:rPr>
          <w:rFonts w:ascii="Regola Pro Book" w:hAnsi="Regola Pro Book" w:cs="Arial"/>
          <w:spacing w:val="-3"/>
          <w:szCs w:val="22"/>
        </w:rPr>
        <w:t xml:space="preserve">, the Executive Committee is recommending to Members that </w:t>
      </w:r>
      <w:r w:rsidR="004777D9">
        <w:rPr>
          <w:rFonts w:ascii="Regola Pro Book" w:hAnsi="Regola Pro Book" w:cs="Arial"/>
          <w:spacing w:val="-3"/>
          <w:szCs w:val="22"/>
        </w:rPr>
        <w:t>changes be incorporate</w:t>
      </w:r>
      <w:r w:rsidR="000E5802">
        <w:rPr>
          <w:rFonts w:ascii="Regola Pro Book" w:hAnsi="Regola Pro Book" w:cs="Arial"/>
          <w:spacing w:val="-3"/>
          <w:szCs w:val="22"/>
        </w:rPr>
        <w:t>d</w:t>
      </w:r>
      <w:r w:rsidR="004777D9">
        <w:rPr>
          <w:rFonts w:ascii="Regola Pro Book" w:hAnsi="Regola Pro Book" w:cs="Arial"/>
          <w:spacing w:val="-3"/>
          <w:szCs w:val="22"/>
        </w:rPr>
        <w:t xml:space="preserve"> to assist with the</w:t>
      </w:r>
      <w:r w:rsidR="00F15A4E">
        <w:rPr>
          <w:rFonts w:ascii="Regola Pro Book" w:hAnsi="Regola Pro Book" w:cs="Arial"/>
          <w:spacing w:val="-3"/>
          <w:szCs w:val="22"/>
        </w:rPr>
        <w:t xml:space="preserve"> future growth of the </w:t>
      </w:r>
      <w:r w:rsidR="004777D9">
        <w:rPr>
          <w:rFonts w:ascii="Regola Pro Book" w:hAnsi="Regola Pro Book" w:cs="Arial"/>
          <w:spacing w:val="-3"/>
          <w:szCs w:val="22"/>
        </w:rPr>
        <w:t>Committee</w:t>
      </w:r>
      <w:r w:rsidR="00F15A4E">
        <w:rPr>
          <w:rFonts w:ascii="Regola Pro Book" w:hAnsi="Regola Pro Book" w:cs="Arial"/>
          <w:spacing w:val="-3"/>
          <w:szCs w:val="22"/>
        </w:rPr>
        <w:t xml:space="preserve">. </w:t>
      </w:r>
      <w:r w:rsidR="004777D9">
        <w:rPr>
          <w:rFonts w:ascii="Regola Pro Book" w:hAnsi="Regola Pro Book" w:cs="Arial"/>
          <w:spacing w:val="-3"/>
          <w:szCs w:val="22"/>
        </w:rPr>
        <w:t xml:space="preserve"> </w:t>
      </w:r>
    </w:p>
    <w:p w14:paraId="134AB536" w14:textId="77777777" w:rsidR="00BA6AAB" w:rsidRDefault="00BA6AAB" w:rsidP="004777D9">
      <w:pPr>
        <w:rPr>
          <w:rFonts w:ascii="Regola Pro Book" w:hAnsi="Regola Pro Book" w:cs="Arial"/>
          <w:spacing w:val="-3"/>
          <w:szCs w:val="22"/>
        </w:rPr>
      </w:pPr>
    </w:p>
    <w:p w14:paraId="1C3A1B23" w14:textId="78E7BEC0" w:rsidR="004777D9" w:rsidRPr="00BA6AAB" w:rsidRDefault="00BA6AAB" w:rsidP="004777D9">
      <w:pPr>
        <w:rPr>
          <w:rFonts w:ascii="Regola Pro Book" w:hAnsi="Regola Pro Book" w:cs="Arial"/>
          <w:spacing w:val="-3"/>
          <w:szCs w:val="22"/>
        </w:rPr>
      </w:pPr>
      <w:r>
        <w:rPr>
          <w:rFonts w:ascii="Regola Pro Book" w:hAnsi="Regola Pro Book" w:cs="Arial"/>
          <w:spacing w:val="-3"/>
          <w:szCs w:val="22"/>
        </w:rPr>
        <w:t xml:space="preserve">The proposed changes </w:t>
      </w:r>
      <w:r w:rsidR="004777D9" w:rsidRPr="00BA6AAB">
        <w:rPr>
          <w:rFonts w:ascii="Regola Pro Book" w:hAnsi="Regola Pro Book" w:cs="Arial"/>
          <w:spacing w:val="-3"/>
          <w:szCs w:val="22"/>
        </w:rPr>
        <w:t>simplify the</w:t>
      </w:r>
      <w:r w:rsidR="00F15A4E" w:rsidRPr="00BA6AAB">
        <w:rPr>
          <w:rFonts w:ascii="Regola Pro Book" w:hAnsi="Regola Pro Book" w:cs="Arial"/>
          <w:spacing w:val="-3"/>
          <w:szCs w:val="22"/>
        </w:rPr>
        <w:t xml:space="preserve"> Objects and</w:t>
      </w:r>
      <w:r w:rsidR="004777D9" w:rsidRPr="00BA6AAB">
        <w:rPr>
          <w:rFonts w:ascii="Regola Pro Book" w:hAnsi="Regola Pro Book" w:cs="Arial"/>
          <w:spacing w:val="-3"/>
          <w:szCs w:val="22"/>
        </w:rPr>
        <w:t xml:space="preserve"> speak more directly to the research we do, </w:t>
      </w:r>
      <w:proofErr w:type="gramStart"/>
      <w:r w:rsidR="004777D9" w:rsidRPr="00BA6AAB">
        <w:rPr>
          <w:rFonts w:ascii="Regola Pro Book" w:hAnsi="Regola Pro Book" w:cs="Arial"/>
          <w:spacing w:val="-3"/>
          <w:szCs w:val="22"/>
        </w:rPr>
        <w:t>in order to</w:t>
      </w:r>
      <w:proofErr w:type="gramEnd"/>
      <w:r w:rsidR="004777D9" w:rsidRPr="00BA6AAB">
        <w:rPr>
          <w:rFonts w:ascii="Regola Pro Book" w:hAnsi="Regola Pro Book" w:cs="Arial"/>
          <w:spacing w:val="-3"/>
          <w:szCs w:val="22"/>
        </w:rPr>
        <w:t xml:space="preserve"> maximis</w:t>
      </w:r>
      <w:r w:rsidR="000E5802">
        <w:rPr>
          <w:rFonts w:ascii="Regola Pro Book" w:hAnsi="Regola Pro Book" w:cs="Arial"/>
          <w:spacing w:val="-3"/>
          <w:szCs w:val="22"/>
        </w:rPr>
        <w:t>e</w:t>
      </w:r>
      <w:r w:rsidR="004777D9" w:rsidRPr="00BA6AAB">
        <w:rPr>
          <w:rFonts w:ascii="Regola Pro Book" w:hAnsi="Regola Pro Book" w:cs="Arial"/>
          <w:spacing w:val="-3"/>
          <w:szCs w:val="22"/>
        </w:rPr>
        <w:t xml:space="preserve"> </w:t>
      </w:r>
      <w:r>
        <w:rPr>
          <w:rFonts w:ascii="Regola Pro Book" w:hAnsi="Regola Pro Book" w:cs="Arial"/>
          <w:spacing w:val="-3"/>
          <w:szCs w:val="22"/>
        </w:rPr>
        <w:t xml:space="preserve">the Committee's </w:t>
      </w:r>
      <w:r w:rsidR="004777D9" w:rsidRPr="00BA6AAB">
        <w:rPr>
          <w:rFonts w:ascii="Regola Pro Book" w:hAnsi="Regola Pro Book" w:cs="Arial"/>
          <w:spacing w:val="-3"/>
          <w:szCs w:val="22"/>
        </w:rPr>
        <w:t>chances of being designated as an Approved Research Institute</w:t>
      </w:r>
      <w:r>
        <w:rPr>
          <w:rFonts w:ascii="Regola Pro Book" w:hAnsi="Regola Pro Book" w:cs="Arial"/>
          <w:spacing w:val="-3"/>
          <w:szCs w:val="22"/>
        </w:rPr>
        <w:t xml:space="preserve"> by the Australian Tax</w:t>
      </w:r>
      <w:r w:rsidR="00344884">
        <w:rPr>
          <w:rFonts w:ascii="Regola Pro Book" w:hAnsi="Regola Pro Book" w:cs="Arial"/>
          <w:spacing w:val="-3"/>
          <w:szCs w:val="22"/>
        </w:rPr>
        <w:t>ation</w:t>
      </w:r>
      <w:r>
        <w:rPr>
          <w:rFonts w:ascii="Regola Pro Book" w:hAnsi="Regola Pro Book" w:cs="Arial"/>
          <w:spacing w:val="-3"/>
          <w:szCs w:val="22"/>
        </w:rPr>
        <w:t xml:space="preserve"> Office</w:t>
      </w:r>
      <w:r w:rsidR="000E5802">
        <w:rPr>
          <w:rFonts w:ascii="Regola Pro Book" w:hAnsi="Regola Pro Book" w:cs="Arial"/>
          <w:spacing w:val="-3"/>
          <w:szCs w:val="22"/>
        </w:rPr>
        <w:t xml:space="preserve"> (ATO)</w:t>
      </w:r>
      <w:r>
        <w:rPr>
          <w:rFonts w:ascii="Regola Pro Book" w:hAnsi="Regola Pro Book" w:cs="Arial"/>
          <w:spacing w:val="-3"/>
          <w:szCs w:val="22"/>
        </w:rPr>
        <w:t>. This would open the door to receiving Deductible Gift Recipient</w:t>
      </w:r>
      <w:r w:rsidR="000E5802">
        <w:rPr>
          <w:rFonts w:ascii="Regola Pro Book" w:hAnsi="Regola Pro Book" w:cs="Arial"/>
          <w:spacing w:val="-3"/>
          <w:szCs w:val="22"/>
        </w:rPr>
        <w:t xml:space="preserve"> (DGR)</w:t>
      </w:r>
      <w:r>
        <w:rPr>
          <w:rFonts w:ascii="Regola Pro Book" w:hAnsi="Regola Pro Book" w:cs="Arial"/>
          <w:spacing w:val="-3"/>
          <w:szCs w:val="22"/>
        </w:rPr>
        <w:t xml:space="preserve"> Status and create new pathways to fund research.</w:t>
      </w:r>
    </w:p>
    <w:p w14:paraId="7C2FCE60" w14:textId="77777777" w:rsidR="004777D9" w:rsidRPr="00BA6AAB" w:rsidRDefault="004777D9" w:rsidP="004777D9">
      <w:pPr>
        <w:rPr>
          <w:rFonts w:ascii="Regola Pro Book" w:hAnsi="Regola Pro Book" w:cs="Arial"/>
          <w:spacing w:val="-3"/>
          <w:szCs w:val="22"/>
        </w:rPr>
      </w:pPr>
    </w:p>
    <w:p w14:paraId="510D2FB6" w14:textId="40C5A3D6" w:rsidR="004777D9" w:rsidRPr="00BA6AAB" w:rsidRDefault="004777D9" w:rsidP="004777D9">
      <w:pPr>
        <w:rPr>
          <w:rFonts w:ascii="Regola Pro Book" w:hAnsi="Regola Pro Book" w:cs="Arial"/>
          <w:spacing w:val="-3"/>
          <w:szCs w:val="22"/>
        </w:rPr>
      </w:pPr>
      <w:r w:rsidRPr="00BA6AAB">
        <w:rPr>
          <w:rFonts w:ascii="Regola Pro Book" w:hAnsi="Regola Pro Book" w:cs="Arial"/>
          <w:spacing w:val="-3"/>
          <w:szCs w:val="22"/>
        </w:rPr>
        <w:t xml:space="preserve">Having reviewed the “purposes” of similar organisations such as the Grattan Institute, we believe we can do this in a way that is </w:t>
      </w:r>
      <w:r w:rsidR="005E254A">
        <w:rPr>
          <w:rFonts w:ascii="Regola Pro Book" w:hAnsi="Regola Pro Book" w:cs="Arial"/>
          <w:spacing w:val="-3"/>
          <w:szCs w:val="22"/>
        </w:rPr>
        <w:t>entirely</w:t>
      </w:r>
      <w:r w:rsidR="005E254A" w:rsidRPr="00BA6AAB">
        <w:rPr>
          <w:rFonts w:ascii="Regola Pro Book" w:hAnsi="Regola Pro Book" w:cs="Arial"/>
          <w:spacing w:val="-3"/>
          <w:szCs w:val="22"/>
        </w:rPr>
        <w:t xml:space="preserve"> </w:t>
      </w:r>
      <w:r w:rsidRPr="00BA6AAB">
        <w:rPr>
          <w:rFonts w:ascii="Regola Pro Book" w:hAnsi="Regola Pro Book" w:cs="Arial"/>
          <w:spacing w:val="-3"/>
          <w:szCs w:val="22"/>
        </w:rPr>
        <w:t xml:space="preserve">consistent with our longstanding scope of activities. </w:t>
      </w:r>
    </w:p>
    <w:p w14:paraId="01EC3642" w14:textId="60AB7D63" w:rsidR="004777D9" w:rsidRPr="00BA6AAB" w:rsidRDefault="004777D9" w:rsidP="004777D9">
      <w:pPr>
        <w:rPr>
          <w:rFonts w:ascii="Regola Pro Book" w:hAnsi="Regola Pro Book" w:cs="Arial"/>
          <w:spacing w:val="-3"/>
          <w:szCs w:val="22"/>
        </w:rPr>
      </w:pPr>
    </w:p>
    <w:p w14:paraId="2DA28BC1" w14:textId="77777777" w:rsidR="00BA6AAB" w:rsidRPr="00BA6AAB" w:rsidRDefault="00BA6AAB" w:rsidP="00BA6AAB">
      <w:pPr>
        <w:rPr>
          <w:rFonts w:ascii="Regola Pro Book" w:hAnsi="Regola Pro Book" w:cs="Arial"/>
          <w:spacing w:val="-3"/>
          <w:szCs w:val="22"/>
        </w:rPr>
      </w:pPr>
      <w:r w:rsidRPr="00BA6AAB">
        <w:rPr>
          <w:rFonts w:ascii="Regola Pro Book" w:hAnsi="Regola Pro Book" w:cs="Arial"/>
          <w:spacing w:val="-3"/>
          <w:szCs w:val="22"/>
        </w:rPr>
        <w:t xml:space="preserve">These changes do not change the activity of the Committee or its membership structure. </w:t>
      </w:r>
    </w:p>
    <w:p w14:paraId="38339331" w14:textId="584D6E01" w:rsidR="00BA6AAB" w:rsidRPr="00BA6AAB" w:rsidRDefault="00BA6AAB" w:rsidP="00BA6AAB">
      <w:pPr>
        <w:rPr>
          <w:rFonts w:ascii="Regola Pro Book" w:hAnsi="Regola Pro Book" w:cs="Arial"/>
          <w:spacing w:val="-3"/>
          <w:szCs w:val="22"/>
        </w:rPr>
      </w:pPr>
    </w:p>
    <w:p w14:paraId="7066FCB0" w14:textId="77777777" w:rsidR="00BA6AAB" w:rsidRPr="00BA6AAB" w:rsidRDefault="00BA6AAB" w:rsidP="00BA6AAB">
      <w:pPr>
        <w:rPr>
          <w:rFonts w:ascii="Regola Pro Book" w:hAnsi="Regola Pro Book" w:cs="Arial"/>
          <w:spacing w:val="-3"/>
          <w:szCs w:val="22"/>
        </w:rPr>
      </w:pPr>
      <w:r w:rsidRPr="00BA6AAB">
        <w:rPr>
          <w:rFonts w:ascii="Regola Pro Book" w:hAnsi="Regola Pro Book" w:cs="Arial"/>
          <w:spacing w:val="-3"/>
          <w:szCs w:val="22"/>
        </w:rPr>
        <w:t>If we are approved by the ATO, we would establish a process for separately allocating and managing tax deductible gifts, as per ATO guidelines. This would include:</w:t>
      </w:r>
    </w:p>
    <w:p w14:paraId="39F8CC72" w14:textId="77777777" w:rsidR="00BA6AAB" w:rsidRPr="00BA6AAB" w:rsidRDefault="00BA6AAB" w:rsidP="00BA6AAB">
      <w:pPr>
        <w:rPr>
          <w:rFonts w:ascii="Regola Pro Book" w:hAnsi="Regola Pro Book" w:cs="Arial"/>
          <w:spacing w:val="-3"/>
          <w:szCs w:val="22"/>
        </w:rPr>
      </w:pPr>
    </w:p>
    <w:p w14:paraId="18C80975" w14:textId="77777777" w:rsidR="00BA6AAB" w:rsidRPr="00BA6AAB" w:rsidRDefault="00BA6AAB" w:rsidP="00BA6AAB">
      <w:pPr>
        <w:pStyle w:val="ListParagraph"/>
        <w:numPr>
          <w:ilvl w:val="0"/>
          <w:numId w:val="13"/>
        </w:numPr>
        <w:rPr>
          <w:rFonts w:ascii="Regola Pro Book" w:hAnsi="Regola Pro Book" w:cs="Arial"/>
          <w:spacing w:val="-3"/>
          <w:szCs w:val="22"/>
        </w:rPr>
      </w:pPr>
      <w:r w:rsidRPr="00BA6AAB">
        <w:rPr>
          <w:rFonts w:ascii="Regola Pro Book" w:hAnsi="Regola Pro Book" w:cs="Arial"/>
          <w:spacing w:val="-3"/>
          <w:szCs w:val="22"/>
        </w:rPr>
        <w:t xml:space="preserve">Research Committee and financial structure to manage and report on donations. </w:t>
      </w:r>
    </w:p>
    <w:p w14:paraId="4D1F9163" w14:textId="77777777" w:rsidR="00BA6AAB" w:rsidRPr="00BA6AAB" w:rsidRDefault="00BA6AAB" w:rsidP="00BA6AAB">
      <w:pPr>
        <w:rPr>
          <w:rFonts w:ascii="Regola Pro Book" w:hAnsi="Regola Pro Book" w:cs="Arial"/>
          <w:spacing w:val="-3"/>
          <w:szCs w:val="22"/>
        </w:rPr>
      </w:pPr>
    </w:p>
    <w:p w14:paraId="4F197288" w14:textId="77777777" w:rsidR="00BA6AAB" w:rsidRPr="00BA6AAB" w:rsidRDefault="00BA6AAB" w:rsidP="00BA6AAB">
      <w:pPr>
        <w:pStyle w:val="ListParagraph"/>
        <w:numPr>
          <w:ilvl w:val="0"/>
          <w:numId w:val="12"/>
        </w:numPr>
        <w:rPr>
          <w:rFonts w:ascii="Regola Pro Book" w:hAnsi="Regola Pro Book" w:cs="Arial"/>
          <w:spacing w:val="-3"/>
          <w:szCs w:val="22"/>
        </w:rPr>
      </w:pPr>
      <w:r w:rsidRPr="00BA6AAB">
        <w:rPr>
          <w:rFonts w:ascii="Regola Pro Book" w:hAnsi="Regola Pro Book" w:cs="Arial"/>
          <w:spacing w:val="-3"/>
          <w:szCs w:val="22"/>
        </w:rPr>
        <w:t>Establishing a Research Committee of five suitably qualified people. This group would be responsible for allocating the tax-deductible funds to specific projects and ensuring they are spent in accordance with eligible research purposes. Atilla Brungs, Vice Chancellor of UNSW and CFS Board member, has agreed to chair the Research Committee.</w:t>
      </w:r>
    </w:p>
    <w:p w14:paraId="1E4BB701" w14:textId="77777777" w:rsidR="00BA6AAB" w:rsidRPr="00BA6AAB" w:rsidRDefault="00BA6AAB" w:rsidP="00BA6AAB">
      <w:pPr>
        <w:rPr>
          <w:rFonts w:ascii="Regola Pro Book" w:hAnsi="Regola Pro Book" w:cs="Arial"/>
          <w:spacing w:val="-3"/>
          <w:szCs w:val="22"/>
        </w:rPr>
      </w:pPr>
    </w:p>
    <w:p w14:paraId="59B874E8" w14:textId="5DD7EFD6" w:rsidR="00BA6AAB" w:rsidRPr="00BA6AAB" w:rsidRDefault="00BA6AAB" w:rsidP="00BA6AAB">
      <w:pPr>
        <w:pStyle w:val="ListParagraph"/>
        <w:numPr>
          <w:ilvl w:val="0"/>
          <w:numId w:val="12"/>
        </w:numPr>
        <w:rPr>
          <w:rFonts w:ascii="Regola Pro Book" w:hAnsi="Regola Pro Book" w:cs="Arial"/>
          <w:spacing w:val="-3"/>
          <w:szCs w:val="22"/>
        </w:rPr>
      </w:pPr>
      <w:r w:rsidRPr="00BA6AAB">
        <w:rPr>
          <w:rFonts w:ascii="Regola Pro Book" w:hAnsi="Regola Pro Book" w:cs="Arial"/>
          <w:spacing w:val="-3"/>
          <w:szCs w:val="22"/>
        </w:rPr>
        <w:t xml:space="preserve">The Research Committee would meet as needed to review a program nominated by the Committee for Sydney </w:t>
      </w:r>
      <w:r w:rsidR="005E254A">
        <w:rPr>
          <w:rFonts w:ascii="Regola Pro Book" w:hAnsi="Regola Pro Book" w:cs="Arial"/>
          <w:spacing w:val="-3"/>
          <w:szCs w:val="22"/>
        </w:rPr>
        <w:t>Executive Committee</w:t>
      </w:r>
      <w:r w:rsidR="005E254A" w:rsidRPr="00BA6AAB">
        <w:rPr>
          <w:rFonts w:ascii="Regola Pro Book" w:hAnsi="Regola Pro Book" w:cs="Arial"/>
          <w:spacing w:val="-3"/>
          <w:szCs w:val="22"/>
        </w:rPr>
        <w:t xml:space="preserve"> </w:t>
      </w:r>
      <w:r w:rsidRPr="00BA6AAB">
        <w:rPr>
          <w:rFonts w:ascii="Regola Pro Book" w:hAnsi="Regola Pro Book" w:cs="Arial"/>
          <w:spacing w:val="-3"/>
          <w:szCs w:val="22"/>
        </w:rPr>
        <w:t xml:space="preserve">and to give substantive </w:t>
      </w:r>
      <w:r w:rsidR="005E254A">
        <w:rPr>
          <w:rFonts w:ascii="Regola Pro Book" w:hAnsi="Regola Pro Book" w:cs="Arial"/>
          <w:spacing w:val="-3"/>
          <w:szCs w:val="22"/>
        </w:rPr>
        <w:t xml:space="preserve">support </w:t>
      </w:r>
      <w:r w:rsidRPr="00BA6AAB">
        <w:rPr>
          <w:rFonts w:ascii="Regola Pro Book" w:hAnsi="Regola Pro Book" w:cs="Arial"/>
          <w:spacing w:val="-3"/>
          <w:szCs w:val="22"/>
        </w:rPr>
        <w:t>to research projects.</w:t>
      </w:r>
    </w:p>
    <w:p w14:paraId="1469D66E" w14:textId="77777777" w:rsidR="00BA6AAB" w:rsidRPr="00BA6AAB" w:rsidRDefault="00BA6AAB" w:rsidP="00BA6AAB">
      <w:pPr>
        <w:pStyle w:val="ListParagraph"/>
        <w:rPr>
          <w:rFonts w:ascii="Regola Pro Book" w:hAnsi="Regola Pro Book" w:cs="Arial"/>
          <w:spacing w:val="-3"/>
          <w:szCs w:val="22"/>
        </w:rPr>
      </w:pPr>
    </w:p>
    <w:p w14:paraId="3B53EDE3" w14:textId="77777777" w:rsidR="00BA6AAB" w:rsidRPr="00BA6AAB" w:rsidRDefault="00BA6AAB" w:rsidP="00BA6AAB">
      <w:pPr>
        <w:pStyle w:val="ListParagraph"/>
        <w:numPr>
          <w:ilvl w:val="0"/>
          <w:numId w:val="12"/>
        </w:numPr>
        <w:rPr>
          <w:rFonts w:ascii="Regola Pro Book" w:hAnsi="Regola Pro Book" w:cs="Arial"/>
          <w:spacing w:val="-3"/>
          <w:szCs w:val="22"/>
        </w:rPr>
      </w:pPr>
      <w:r w:rsidRPr="00BA6AAB">
        <w:rPr>
          <w:rFonts w:ascii="Regola Pro Book" w:hAnsi="Regola Pro Book" w:cs="Arial"/>
          <w:spacing w:val="-3"/>
          <w:szCs w:val="22"/>
        </w:rPr>
        <w:t xml:space="preserve">A separate account to manage and track DGR donations will also need to be established. </w:t>
      </w:r>
    </w:p>
    <w:p w14:paraId="1DD9F296" w14:textId="77777777" w:rsidR="00BA6AAB" w:rsidRDefault="00BA6AAB" w:rsidP="00BA6AAB">
      <w:pPr>
        <w:rPr>
          <w:rFonts w:ascii="Regola Pro Book" w:hAnsi="Regola Pro Book" w:cs="Arial"/>
          <w:spacing w:val="-3"/>
          <w:szCs w:val="22"/>
        </w:rPr>
      </w:pPr>
    </w:p>
    <w:p w14:paraId="2D820783" w14:textId="77777777" w:rsidR="00BA6AAB" w:rsidRPr="00BA6AAB" w:rsidRDefault="00BA6AAB" w:rsidP="00BA6AAB">
      <w:pPr>
        <w:rPr>
          <w:rFonts w:ascii="Regola Pro Book" w:hAnsi="Regola Pro Book" w:cs="Arial"/>
          <w:spacing w:val="-3"/>
          <w:szCs w:val="22"/>
        </w:rPr>
      </w:pPr>
    </w:p>
    <w:p w14:paraId="343C5472" w14:textId="77777777" w:rsidR="00BA6AAB" w:rsidRPr="00BA6AAB" w:rsidRDefault="00BA6AAB" w:rsidP="00BA6AAB">
      <w:pPr>
        <w:rPr>
          <w:rFonts w:ascii="Regola Pro Book" w:hAnsi="Regola Pro Book" w:cs="Arial"/>
          <w:spacing w:val="-3"/>
          <w:szCs w:val="22"/>
        </w:rPr>
      </w:pPr>
    </w:p>
    <w:p w14:paraId="22E44382" w14:textId="23AFC88D" w:rsidR="000E5802" w:rsidRDefault="000E5802" w:rsidP="004777D9">
      <w:pPr>
        <w:rPr>
          <w:rFonts w:ascii="Regola Pro Book" w:hAnsi="Regola Pro Book" w:cs="Arial"/>
          <w:spacing w:val="-3"/>
          <w:szCs w:val="22"/>
        </w:rPr>
      </w:pPr>
      <w:r>
        <w:rPr>
          <w:rFonts w:ascii="Regola Pro Book" w:hAnsi="Regola Pro Book" w:cs="Arial"/>
          <w:spacing w:val="-3"/>
          <w:szCs w:val="22"/>
        </w:rPr>
        <w:t xml:space="preserve">A copy of the Constitution, highlighting the proposed changes, is provided in </w:t>
      </w:r>
      <w:hyperlink r:id="rId10" w:history="1">
        <w:r w:rsidR="0060774A" w:rsidRPr="0060774A">
          <w:rPr>
            <w:rStyle w:val="Hyperlink"/>
            <w:rFonts w:ascii="Regola Pro Book" w:hAnsi="Regola Pro Book" w:cs="Arial"/>
            <w:spacing w:val="-3"/>
            <w:szCs w:val="22"/>
          </w:rPr>
          <w:t>Attachment 1</w:t>
        </w:r>
      </w:hyperlink>
      <w:r>
        <w:rPr>
          <w:rFonts w:ascii="Regola Pro Book" w:hAnsi="Regola Pro Book" w:cs="Arial"/>
          <w:spacing w:val="-3"/>
          <w:szCs w:val="22"/>
        </w:rPr>
        <w:t xml:space="preserve">. </w:t>
      </w:r>
    </w:p>
    <w:p w14:paraId="60731FA0" w14:textId="77777777" w:rsidR="000E5802" w:rsidRDefault="000E5802" w:rsidP="004777D9">
      <w:pPr>
        <w:rPr>
          <w:rFonts w:ascii="Regola Pro Book" w:hAnsi="Regola Pro Book" w:cs="Arial"/>
          <w:spacing w:val="-3"/>
          <w:szCs w:val="22"/>
        </w:rPr>
      </w:pPr>
    </w:p>
    <w:p w14:paraId="2FFFC4A6" w14:textId="0264706C" w:rsidR="000E5802" w:rsidRDefault="000E5802" w:rsidP="004777D9">
      <w:pPr>
        <w:rPr>
          <w:rFonts w:ascii="Regola Pro Book" w:hAnsi="Regola Pro Book" w:cs="Arial"/>
          <w:spacing w:val="-3"/>
          <w:szCs w:val="22"/>
        </w:rPr>
      </w:pPr>
      <w:r>
        <w:rPr>
          <w:rFonts w:ascii="Regola Pro Book" w:hAnsi="Regola Pro Book" w:cs="Arial"/>
          <w:spacing w:val="-3"/>
          <w:szCs w:val="22"/>
        </w:rPr>
        <w:t>A clean copy of the</w:t>
      </w:r>
      <w:r w:rsidR="005E254A">
        <w:rPr>
          <w:rFonts w:ascii="Regola Pro Book" w:hAnsi="Regola Pro Book" w:cs="Arial"/>
          <w:spacing w:val="-3"/>
          <w:szCs w:val="22"/>
        </w:rPr>
        <w:t xml:space="preserve"> </w:t>
      </w:r>
      <w:r>
        <w:rPr>
          <w:rFonts w:ascii="Regola Pro Book" w:hAnsi="Regola Pro Book" w:cs="Arial"/>
          <w:spacing w:val="-3"/>
          <w:szCs w:val="22"/>
        </w:rPr>
        <w:t xml:space="preserve">Constitution </w:t>
      </w:r>
      <w:r w:rsidR="005E254A">
        <w:rPr>
          <w:rFonts w:ascii="Regola Pro Book" w:hAnsi="Regola Pro Book" w:cs="Arial"/>
          <w:spacing w:val="-3"/>
          <w:szCs w:val="22"/>
        </w:rPr>
        <w:t xml:space="preserve">(as amended) </w:t>
      </w:r>
      <w:r>
        <w:rPr>
          <w:rFonts w:ascii="Regola Pro Book" w:hAnsi="Regola Pro Book" w:cs="Arial"/>
          <w:spacing w:val="-3"/>
          <w:szCs w:val="22"/>
        </w:rPr>
        <w:t xml:space="preserve">is provided in </w:t>
      </w:r>
      <w:hyperlink r:id="rId11" w:history="1">
        <w:r w:rsidR="0060774A" w:rsidRPr="0060774A">
          <w:rPr>
            <w:rStyle w:val="Hyperlink"/>
            <w:rFonts w:ascii="Regola Pro Book" w:hAnsi="Regola Pro Book" w:cs="Arial"/>
            <w:spacing w:val="-3"/>
            <w:szCs w:val="22"/>
          </w:rPr>
          <w:t>Attachment 2</w:t>
        </w:r>
        <w:r w:rsidRPr="0060774A">
          <w:rPr>
            <w:rStyle w:val="Hyperlink"/>
            <w:rFonts w:ascii="Regola Pro Book" w:hAnsi="Regola Pro Book" w:cs="Arial"/>
            <w:spacing w:val="-3"/>
            <w:szCs w:val="22"/>
          </w:rPr>
          <w:t>.</w:t>
        </w:r>
      </w:hyperlink>
      <w:r>
        <w:rPr>
          <w:rFonts w:ascii="Regola Pro Book" w:hAnsi="Regola Pro Book" w:cs="Arial"/>
          <w:spacing w:val="-3"/>
          <w:szCs w:val="22"/>
        </w:rPr>
        <w:t xml:space="preserve"> </w:t>
      </w:r>
    </w:p>
    <w:p w14:paraId="61C57935" w14:textId="77777777" w:rsidR="0090711D" w:rsidRPr="00103ACF" w:rsidRDefault="0090711D" w:rsidP="0090711D">
      <w:pPr>
        <w:ind w:left="2160" w:firstLine="720"/>
        <w:rPr>
          <w:rFonts w:ascii="Regola Pro Book" w:hAnsi="Regola Pro Book" w:cs="Helvetica"/>
          <w:b/>
        </w:rPr>
      </w:pPr>
    </w:p>
    <w:p w14:paraId="45135AAA" w14:textId="77777777" w:rsidR="0090711D" w:rsidRDefault="0090711D" w:rsidP="00344884">
      <w:pPr>
        <w:jc w:val="center"/>
        <w:rPr>
          <w:rFonts w:ascii="Regola Pro Book" w:hAnsi="Regola Pro Book" w:cs="Helvetica"/>
          <w:b/>
        </w:rPr>
      </w:pPr>
      <w:r>
        <w:rPr>
          <w:rFonts w:ascii="Regola Pro Book" w:hAnsi="Regola Pro Book" w:cs="Helvetica"/>
          <w:b/>
        </w:rPr>
        <w:br w:type="page"/>
      </w:r>
    </w:p>
    <w:p w14:paraId="3D00D855" w14:textId="611A3295" w:rsidR="00261572" w:rsidRPr="00103ACF" w:rsidRDefault="00AC64C4" w:rsidP="009078B6">
      <w:pPr>
        <w:jc w:val="center"/>
        <w:rPr>
          <w:rFonts w:ascii="Regola Pro Book" w:hAnsi="Regola Pro Book" w:cs="Helvetica"/>
          <w:b/>
        </w:rPr>
      </w:pPr>
      <w:r w:rsidRPr="00103ACF">
        <w:rPr>
          <w:rFonts w:ascii="Regola Pro Book" w:hAnsi="Regola Pro Book" w:cs="Helvetica"/>
          <w:noProof/>
          <w:lang w:eastAsia="en-AU"/>
        </w:rPr>
        <w:lastRenderedPageBreak/>
        <w:drawing>
          <wp:anchor distT="0" distB="0" distL="114300" distR="114300" simplePos="0" relativeHeight="251673600" behindDoc="0" locked="0" layoutInCell="1" allowOverlap="1" wp14:anchorId="5F82DA90" wp14:editId="3A07AA0B">
            <wp:simplePos x="0" y="0"/>
            <wp:positionH relativeFrom="margin">
              <wp:posOffset>0</wp:posOffset>
            </wp:positionH>
            <wp:positionV relativeFrom="margin">
              <wp:posOffset>161925</wp:posOffset>
            </wp:positionV>
            <wp:extent cx="1083945" cy="419100"/>
            <wp:effectExtent l="0" t="0" r="190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ittee for Syd col RGB.jpg"/>
                    <pic:cNvPicPr/>
                  </pic:nvPicPr>
                  <pic:blipFill>
                    <a:blip r:embed="rId7"/>
                    <a:stretch>
                      <a:fillRect/>
                    </a:stretch>
                  </pic:blipFill>
                  <pic:spPr>
                    <a:xfrm>
                      <a:off x="0" y="0"/>
                      <a:ext cx="1083945" cy="419100"/>
                    </a:xfrm>
                    <a:prstGeom prst="rect">
                      <a:avLst/>
                    </a:prstGeom>
                  </pic:spPr>
                </pic:pic>
              </a:graphicData>
            </a:graphic>
            <wp14:sizeRelH relativeFrom="margin">
              <wp14:pctWidth>0</wp14:pctWidth>
            </wp14:sizeRelH>
            <wp14:sizeRelV relativeFrom="margin">
              <wp14:pctHeight>0</wp14:pctHeight>
            </wp14:sizeRelV>
          </wp:anchor>
        </w:drawing>
      </w:r>
      <w:r w:rsidR="00261572" w:rsidRPr="00103ACF">
        <w:rPr>
          <w:rFonts w:ascii="Regola Pro Book" w:hAnsi="Regola Pro Book" w:cs="Helvetica"/>
          <w:b/>
        </w:rPr>
        <w:t>FORM OF APPOINTMENT OF PROXY</w:t>
      </w:r>
    </w:p>
    <w:p w14:paraId="2F4C052C" w14:textId="59794E2C" w:rsidR="00261572" w:rsidRPr="00103ACF" w:rsidRDefault="00261572" w:rsidP="00DD0D38">
      <w:pPr>
        <w:tabs>
          <w:tab w:val="left" w:leader="dot" w:pos="4716"/>
          <w:tab w:val="left" w:leader="dot" w:pos="9600"/>
        </w:tabs>
        <w:spacing w:before="504" w:line="480" w:lineRule="auto"/>
        <w:rPr>
          <w:rFonts w:ascii="Regola Pro Book" w:hAnsi="Regola Pro Book" w:cs="Helvetica"/>
          <w:szCs w:val="22"/>
        </w:rPr>
      </w:pPr>
      <w:r w:rsidRPr="00103ACF">
        <w:rPr>
          <w:rFonts w:ascii="Regola Pro Book" w:hAnsi="Regola Pro Book" w:cs="Helvetica"/>
          <w:szCs w:val="22"/>
        </w:rPr>
        <w:t xml:space="preserve">I </w:t>
      </w:r>
      <w:r w:rsidR="00DD0D38" w:rsidRPr="00103ACF">
        <w:rPr>
          <w:rFonts w:ascii="Regola Pro Book" w:hAnsi="Regola Pro Book" w:cs="Helvetica"/>
          <w:szCs w:val="22"/>
        </w:rPr>
        <w:tab/>
      </w:r>
      <w:r w:rsidR="004D1609" w:rsidRPr="00103ACF">
        <w:rPr>
          <w:rFonts w:ascii="Regola Pro Book" w:hAnsi="Regola Pro Book" w:cs="Helvetica"/>
          <w:szCs w:val="22"/>
        </w:rPr>
        <w:t xml:space="preserve">……………………………………………… </w:t>
      </w:r>
      <w:r w:rsidR="00DD0D38" w:rsidRPr="00103ACF">
        <w:rPr>
          <w:rFonts w:ascii="Regola Pro Book" w:hAnsi="Regola Pro Book" w:cs="Helvetica"/>
          <w:szCs w:val="22"/>
        </w:rPr>
        <w:t xml:space="preserve">of </w:t>
      </w:r>
      <w:r w:rsidR="00DD0D38" w:rsidRPr="00103ACF">
        <w:rPr>
          <w:rFonts w:ascii="Regola Pro Book" w:hAnsi="Regola Pro Book" w:cs="Helvetica"/>
          <w:szCs w:val="22"/>
        </w:rPr>
        <w:tab/>
        <w:t>……………………………………………</w:t>
      </w:r>
      <w:r w:rsidR="004D1609" w:rsidRPr="00103ACF">
        <w:rPr>
          <w:rFonts w:ascii="Regola Pro Book" w:hAnsi="Regola Pro Book" w:cs="Helvetica"/>
          <w:szCs w:val="22"/>
        </w:rPr>
        <w:t>……</w:t>
      </w:r>
      <w:r w:rsidR="00DD0D38" w:rsidRPr="00103ACF">
        <w:rPr>
          <w:rFonts w:ascii="Regola Pro Book" w:hAnsi="Regola Pro Book" w:cs="Helvetica"/>
          <w:szCs w:val="22"/>
        </w:rPr>
        <w:t xml:space="preserve"> </w:t>
      </w:r>
      <w:r w:rsidRPr="00103ACF">
        <w:rPr>
          <w:rFonts w:ascii="Regola Pro Book" w:hAnsi="Regola Pro Book" w:cs="Helvetica"/>
          <w:szCs w:val="22"/>
        </w:rPr>
        <w:t>being a Member of Committee for Sydn</w:t>
      </w:r>
      <w:r w:rsidR="00B66107" w:rsidRPr="00103ACF">
        <w:rPr>
          <w:rFonts w:ascii="Regola Pro Book" w:hAnsi="Regola Pro Book" w:cs="Helvetica"/>
          <w:szCs w:val="22"/>
        </w:rPr>
        <w:t>ey Incorporated hereby appoint</w:t>
      </w:r>
      <w:r w:rsidR="00E80AE8" w:rsidRPr="00103ACF">
        <w:rPr>
          <w:rFonts w:ascii="Regola Pro Book" w:hAnsi="Regola Pro Book" w:cs="Helvetica"/>
          <w:szCs w:val="22"/>
        </w:rPr>
        <w:br/>
      </w:r>
      <w:r w:rsidR="00B66107" w:rsidRPr="00103ACF">
        <w:rPr>
          <w:rFonts w:ascii="Regola Pro Book" w:hAnsi="Regola Pro Book" w:cs="Helvetica"/>
          <w:szCs w:val="22"/>
        </w:rPr>
        <w:t>……………………………………………</w:t>
      </w:r>
      <w:r w:rsidR="00E80AE8" w:rsidRPr="00103ACF">
        <w:rPr>
          <w:rFonts w:ascii="Regola Pro Book" w:hAnsi="Regola Pro Book" w:cs="Helvetica"/>
          <w:szCs w:val="22"/>
        </w:rPr>
        <w:t>………………………………………………………</w:t>
      </w:r>
      <w:r w:rsidR="004D1609" w:rsidRPr="00103ACF">
        <w:rPr>
          <w:rFonts w:ascii="Regola Pro Book" w:hAnsi="Regola Pro Book" w:cs="Helvetica"/>
          <w:szCs w:val="22"/>
        </w:rPr>
        <w:t>…….</w:t>
      </w:r>
      <w:r w:rsidR="004D1609" w:rsidRPr="00103ACF">
        <w:rPr>
          <w:rFonts w:ascii="Regola Pro Book" w:hAnsi="Regola Pro Book" w:cs="Helvetica"/>
          <w:szCs w:val="22"/>
        </w:rPr>
        <w:br/>
      </w:r>
      <w:r w:rsidRPr="00103ACF">
        <w:rPr>
          <w:rFonts w:ascii="Regola Pro Book" w:hAnsi="Regola Pro Book" w:cs="Helvetica"/>
          <w:szCs w:val="22"/>
        </w:rPr>
        <w:t xml:space="preserve">as my proxy to vote for me on my behalf at the </w:t>
      </w:r>
      <w:r w:rsidR="00D32A1E">
        <w:rPr>
          <w:rFonts w:ascii="Regola Pro Book" w:hAnsi="Regola Pro Book" w:cs="Helvetica"/>
          <w:szCs w:val="22"/>
        </w:rPr>
        <w:t>special</w:t>
      </w:r>
      <w:r w:rsidR="00D32A1E" w:rsidRPr="00103ACF">
        <w:rPr>
          <w:rFonts w:ascii="Regola Pro Book" w:hAnsi="Regola Pro Book" w:cs="Helvetica"/>
          <w:szCs w:val="22"/>
        </w:rPr>
        <w:t xml:space="preserve"> </w:t>
      </w:r>
      <w:r w:rsidRPr="00103ACF">
        <w:rPr>
          <w:rFonts w:ascii="Regola Pro Book" w:hAnsi="Regola Pro Book" w:cs="Helvetica"/>
          <w:szCs w:val="22"/>
        </w:rPr>
        <w:t>general meeting of the Committee</w:t>
      </w:r>
      <w:r w:rsidR="00895D72" w:rsidRPr="00103ACF">
        <w:rPr>
          <w:rFonts w:ascii="Regola Pro Book" w:hAnsi="Regola Pro Book" w:cs="Helvetica"/>
          <w:szCs w:val="22"/>
        </w:rPr>
        <w:t xml:space="preserve"> </w:t>
      </w:r>
      <w:r w:rsidRPr="00103ACF">
        <w:rPr>
          <w:rFonts w:ascii="Regola Pro Book" w:hAnsi="Regola Pro Book" w:cs="Helvetica"/>
          <w:szCs w:val="22"/>
        </w:rPr>
        <w:t xml:space="preserve">to be held on the </w:t>
      </w:r>
      <w:r w:rsidR="00D32A1E">
        <w:rPr>
          <w:rFonts w:ascii="Regola Pro Book" w:hAnsi="Regola Pro Book" w:cs="Helvetica"/>
          <w:szCs w:val="22"/>
        </w:rPr>
        <w:t>1</w:t>
      </w:r>
      <w:r w:rsidR="00764C0D">
        <w:rPr>
          <w:rFonts w:ascii="Regola Pro Book" w:hAnsi="Regola Pro Book" w:cs="Helvetica"/>
          <w:szCs w:val="22"/>
        </w:rPr>
        <w:t>3</w:t>
      </w:r>
      <w:r w:rsidR="00D32A1E">
        <w:rPr>
          <w:rFonts w:ascii="Regola Pro Book" w:hAnsi="Regola Pro Book" w:cs="Helvetica"/>
          <w:szCs w:val="22"/>
          <w:vertAlign w:val="superscript"/>
        </w:rPr>
        <w:t>th</w:t>
      </w:r>
      <w:r w:rsidR="00764C0D">
        <w:rPr>
          <w:rFonts w:ascii="Regola Pro Book" w:hAnsi="Regola Pro Book" w:cs="Helvetica"/>
          <w:szCs w:val="22"/>
        </w:rPr>
        <w:t xml:space="preserve"> </w:t>
      </w:r>
      <w:r w:rsidR="00DD0D38" w:rsidRPr="00103ACF">
        <w:rPr>
          <w:rFonts w:ascii="Regola Pro Book" w:hAnsi="Regola Pro Book" w:cs="Helvetica"/>
          <w:szCs w:val="22"/>
        </w:rPr>
        <w:t xml:space="preserve">day of </w:t>
      </w:r>
      <w:r w:rsidR="00D32A1E">
        <w:rPr>
          <w:rFonts w:ascii="Regola Pro Book" w:hAnsi="Regola Pro Book" w:cs="Helvetica"/>
          <w:szCs w:val="22"/>
        </w:rPr>
        <w:t>December</w:t>
      </w:r>
      <w:r w:rsidR="00764C0D">
        <w:rPr>
          <w:rFonts w:ascii="Regola Pro Book" w:hAnsi="Regola Pro Book" w:cs="Helvetica"/>
          <w:szCs w:val="22"/>
        </w:rPr>
        <w:t xml:space="preserve"> </w:t>
      </w:r>
      <w:r w:rsidR="00895247" w:rsidRPr="00103ACF">
        <w:rPr>
          <w:rFonts w:ascii="Regola Pro Book" w:hAnsi="Regola Pro Book" w:cs="Helvetica"/>
          <w:szCs w:val="22"/>
        </w:rPr>
        <w:t>20</w:t>
      </w:r>
      <w:r w:rsidR="004A6FD9" w:rsidRPr="00103ACF">
        <w:rPr>
          <w:rFonts w:ascii="Regola Pro Book" w:hAnsi="Regola Pro Book" w:cs="Helvetica"/>
          <w:szCs w:val="22"/>
        </w:rPr>
        <w:t>2</w:t>
      </w:r>
      <w:r w:rsidR="003A422B">
        <w:rPr>
          <w:rFonts w:ascii="Regola Pro Book" w:hAnsi="Regola Pro Book" w:cs="Helvetica"/>
          <w:szCs w:val="22"/>
        </w:rPr>
        <w:t>2</w:t>
      </w:r>
      <w:r w:rsidR="00DD0D38" w:rsidRPr="00103ACF">
        <w:rPr>
          <w:rFonts w:ascii="Regola Pro Book" w:hAnsi="Regola Pro Book" w:cs="Helvetica"/>
          <w:szCs w:val="22"/>
        </w:rPr>
        <w:t xml:space="preserve"> </w:t>
      </w:r>
      <w:r w:rsidRPr="00103ACF">
        <w:rPr>
          <w:rFonts w:ascii="Regola Pro Book" w:hAnsi="Regola Pro Book" w:cs="Helvetica"/>
          <w:szCs w:val="22"/>
        </w:rPr>
        <w:t>and at any adjournment of that meeting.</w:t>
      </w:r>
    </w:p>
    <w:p w14:paraId="126F4453" w14:textId="1A41FFC0" w:rsidR="00261572" w:rsidRPr="00103ACF" w:rsidRDefault="00261572" w:rsidP="00DD0D38">
      <w:pPr>
        <w:spacing w:before="252" w:line="480" w:lineRule="auto"/>
        <w:ind w:right="576"/>
        <w:rPr>
          <w:rFonts w:ascii="Regola Pro Book" w:hAnsi="Regola Pro Book" w:cs="Helvetica"/>
          <w:szCs w:val="22"/>
        </w:rPr>
      </w:pPr>
      <w:r w:rsidRPr="00103ACF">
        <w:rPr>
          <w:rFonts w:ascii="Regola Pro Book" w:hAnsi="Regola Pro Book" w:cs="Helvetica"/>
          <w:spacing w:val="-2"/>
          <w:szCs w:val="22"/>
        </w:rPr>
        <w:t xml:space="preserve">My proxy is authorised to vote </w:t>
      </w:r>
      <w:r w:rsidR="00895D72" w:rsidRPr="00103ACF">
        <w:rPr>
          <w:rFonts w:ascii="Regola Pro Book" w:hAnsi="Regola Pro Book" w:cs="Helvetica"/>
          <w:spacing w:val="-2"/>
          <w:szCs w:val="22"/>
        </w:rPr>
        <w:t xml:space="preserve">on my behalf in relation to </w:t>
      </w:r>
      <w:r w:rsidR="00D32A1E">
        <w:rPr>
          <w:rFonts w:ascii="Regola Pro Book" w:hAnsi="Regola Pro Book" w:cs="Helvetica"/>
          <w:spacing w:val="-2"/>
          <w:szCs w:val="22"/>
        </w:rPr>
        <w:t>the</w:t>
      </w:r>
      <w:r w:rsidR="00895D72" w:rsidRPr="00103ACF">
        <w:rPr>
          <w:rFonts w:ascii="Regola Pro Book" w:hAnsi="Regola Pro Book" w:cs="Helvetica"/>
          <w:spacing w:val="-2"/>
          <w:szCs w:val="22"/>
        </w:rPr>
        <w:t xml:space="preserve"> </w:t>
      </w:r>
      <w:r w:rsidRPr="00103ACF">
        <w:rPr>
          <w:rFonts w:ascii="Regola Pro Book" w:hAnsi="Regola Pro Book" w:cs="Helvetica"/>
          <w:spacing w:val="-2"/>
          <w:szCs w:val="22"/>
        </w:rPr>
        <w:t xml:space="preserve">resolution </w:t>
      </w:r>
      <w:r w:rsidR="00895D72" w:rsidRPr="00103ACF">
        <w:rPr>
          <w:rFonts w:ascii="Regola Pro Book" w:hAnsi="Regola Pro Book" w:cs="Helvetica"/>
          <w:spacing w:val="-2"/>
          <w:szCs w:val="22"/>
        </w:rPr>
        <w:t>put before</w:t>
      </w:r>
      <w:r w:rsidR="00DA7269" w:rsidRPr="00103ACF">
        <w:rPr>
          <w:rFonts w:ascii="Regola Pro Book" w:hAnsi="Regola Pro Book" w:cs="Helvetica"/>
          <w:spacing w:val="-2"/>
          <w:szCs w:val="22"/>
        </w:rPr>
        <w:t xml:space="preserve"> </w:t>
      </w:r>
      <w:r w:rsidR="00895D72" w:rsidRPr="00103ACF">
        <w:rPr>
          <w:rFonts w:ascii="Regola Pro Book" w:hAnsi="Regola Pro Book" w:cs="Helvetica"/>
          <w:spacing w:val="-2"/>
          <w:szCs w:val="22"/>
        </w:rPr>
        <w:t>the above meeting on which I am entitled to vote</w:t>
      </w:r>
      <w:r w:rsidRPr="00103ACF">
        <w:rPr>
          <w:rFonts w:ascii="Regola Pro Book" w:hAnsi="Regola Pro Book" w:cs="Helvetica"/>
          <w:szCs w:val="22"/>
        </w:rPr>
        <w:t>.</w:t>
      </w:r>
    </w:p>
    <w:p w14:paraId="519CE7BD" w14:textId="77777777" w:rsidR="00261572" w:rsidRPr="00103ACF" w:rsidRDefault="00261572" w:rsidP="00261572">
      <w:pPr>
        <w:pBdr>
          <w:bottom w:val="single" w:sz="6" w:space="1" w:color="auto"/>
        </w:pBdr>
        <w:spacing w:before="600"/>
        <w:ind w:left="5040"/>
        <w:rPr>
          <w:rFonts w:ascii="Regola Pro Book" w:hAnsi="Regola Pro Book" w:cs="Helvetica"/>
          <w:szCs w:val="22"/>
        </w:rPr>
      </w:pPr>
    </w:p>
    <w:p w14:paraId="7CF4BB22" w14:textId="02B17066" w:rsidR="00811A54" w:rsidRPr="00103ACF" w:rsidRDefault="00261572" w:rsidP="00E80AE8">
      <w:pPr>
        <w:spacing w:before="40"/>
        <w:ind w:left="5040"/>
        <w:rPr>
          <w:rFonts w:ascii="Regola Pro Book" w:hAnsi="Regola Pro Book" w:cs="Helvetica"/>
          <w:szCs w:val="22"/>
        </w:rPr>
      </w:pPr>
      <w:r w:rsidRPr="00103ACF">
        <w:rPr>
          <w:rFonts w:ascii="Regola Pro Book" w:hAnsi="Regola Pro Book" w:cs="Helvetica"/>
          <w:szCs w:val="22"/>
        </w:rPr>
        <w:t>Signe</w:t>
      </w:r>
      <w:r w:rsidR="000D56BB" w:rsidRPr="00103ACF">
        <w:rPr>
          <w:rFonts w:ascii="Regola Pro Book" w:hAnsi="Regola Pro Book" w:cs="Helvetica"/>
          <w:szCs w:val="22"/>
        </w:rPr>
        <w:t>d</w:t>
      </w:r>
    </w:p>
    <w:p w14:paraId="39FD0210" w14:textId="77777777" w:rsidR="00E80AE8" w:rsidRPr="00103ACF" w:rsidRDefault="00E80AE8" w:rsidP="00E80AE8">
      <w:pPr>
        <w:pBdr>
          <w:bottom w:val="single" w:sz="6" w:space="1" w:color="auto"/>
        </w:pBdr>
        <w:spacing w:before="600"/>
        <w:ind w:left="5040"/>
        <w:rPr>
          <w:rFonts w:ascii="Regola Pro Book" w:hAnsi="Regola Pro Book" w:cs="Helvetica"/>
          <w:szCs w:val="22"/>
        </w:rPr>
      </w:pPr>
    </w:p>
    <w:p w14:paraId="3A44F442" w14:textId="33BF03A9" w:rsidR="00E80AE8" w:rsidRPr="00103ACF" w:rsidRDefault="00E80AE8" w:rsidP="00E80AE8">
      <w:pPr>
        <w:spacing w:before="40"/>
        <w:ind w:left="5040"/>
        <w:rPr>
          <w:rFonts w:ascii="Regola Pro Book" w:hAnsi="Regola Pro Book" w:cs="Helvetica"/>
          <w:szCs w:val="22"/>
        </w:rPr>
      </w:pPr>
      <w:r w:rsidRPr="00103ACF">
        <w:rPr>
          <w:rFonts w:ascii="Regola Pro Book" w:hAnsi="Regola Pro Book" w:cs="Helvetica"/>
          <w:szCs w:val="22"/>
        </w:rPr>
        <w:t>Date</w:t>
      </w:r>
    </w:p>
    <w:p w14:paraId="53BC1557" w14:textId="77777777" w:rsidR="00811A54" w:rsidRPr="00103ACF" w:rsidRDefault="00811A54" w:rsidP="008752F8">
      <w:pPr>
        <w:rPr>
          <w:rFonts w:ascii="Regola Pro Book" w:hAnsi="Regola Pro Book" w:cs="Helvetica"/>
          <w:highlight w:val="yellow"/>
        </w:rPr>
      </w:pPr>
    </w:p>
    <w:p w14:paraId="718B8C89" w14:textId="77777777" w:rsidR="00811A54" w:rsidRPr="00103ACF" w:rsidRDefault="00811A54" w:rsidP="008752F8">
      <w:pPr>
        <w:rPr>
          <w:rFonts w:ascii="Regola Pro Book" w:hAnsi="Regola Pro Book" w:cs="Helvetica"/>
          <w:highlight w:val="yellow"/>
        </w:rPr>
      </w:pPr>
    </w:p>
    <w:p w14:paraId="119B4D1F" w14:textId="77777777" w:rsidR="00811A54" w:rsidRPr="00103ACF" w:rsidRDefault="00811A54" w:rsidP="008752F8">
      <w:pPr>
        <w:rPr>
          <w:rFonts w:ascii="Regola Pro Book" w:hAnsi="Regola Pro Book" w:cs="Helvetica"/>
          <w:highlight w:val="yellow"/>
        </w:rPr>
      </w:pPr>
    </w:p>
    <w:p w14:paraId="2D3E21D3" w14:textId="5A2A1651" w:rsidR="00AC64C4" w:rsidRPr="00AC64C4" w:rsidRDefault="00AC64C4" w:rsidP="00AC64C4">
      <w:pPr>
        <w:rPr>
          <w:rFonts w:ascii="Regola Pro Book" w:hAnsi="Regola Pro Book" w:cs="Helvetica"/>
          <w:highlight w:val="yellow"/>
        </w:rPr>
      </w:pPr>
    </w:p>
    <w:sectPr w:rsidR="00AC64C4" w:rsidRPr="00AC64C4" w:rsidSect="009078B6">
      <w:pgSz w:w="11900" w:h="16840"/>
      <w:pgMar w:top="851"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76EF3" w14:textId="77777777" w:rsidR="00925EB3" w:rsidRDefault="00925EB3" w:rsidP="00C37AE0">
      <w:r>
        <w:separator/>
      </w:r>
    </w:p>
  </w:endnote>
  <w:endnote w:type="continuationSeparator" w:id="0">
    <w:p w14:paraId="33AD9DB7" w14:textId="77777777" w:rsidR="00925EB3" w:rsidRDefault="00925EB3" w:rsidP="00C3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Regola Pro Book">
    <w:altName w:val="Calibri"/>
    <w:panose1 w:val="00000000000000000000"/>
    <w:charset w:val="4D"/>
    <w:family w:val="auto"/>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77C8" w14:textId="77777777" w:rsidR="00925EB3" w:rsidRDefault="00925EB3" w:rsidP="00C37AE0">
      <w:r>
        <w:separator/>
      </w:r>
    </w:p>
  </w:footnote>
  <w:footnote w:type="continuationSeparator" w:id="0">
    <w:p w14:paraId="42DF8233" w14:textId="77777777" w:rsidR="00925EB3" w:rsidRDefault="00925EB3" w:rsidP="00C37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1DB010F3"/>
    <w:multiLevelType w:val="hybridMultilevel"/>
    <w:tmpl w:val="59905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E77DBA"/>
    <w:multiLevelType w:val="hybridMultilevel"/>
    <w:tmpl w:val="43209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417D71"/>
    <w:multiLevelType w:val="hybridMultilevel"/>
    <w:tmpl w:val="E9760FA2"/>
    <w:lvl w:ilvl="0" w:tplc="FFB6AB90">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C1A40"/>
    <w:multiLevelType w:val="hybridMultilevel"/>
    <w:tmpl w:val="68FE42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9F0EE5"/>
    <w:multiLevelType w:val="multilevel"/>
    <w:tmpl w:val="959E5978"/>
    <w:numStyleLink w:val="CUDefinitions"/>
  </w:abstractNum>
  <w:abstractNum w:abstractNumId="6"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5FDD6C71"/>
    <w:multiLevelType w:val="hybridMultilevel"/>
    <w:tmpl w:val="42FAED30"/>
    <w:lvl w:ilvl="0" w:tplc="01321D1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D26AD"/>
    <w:multiLevelType w:val="multilevel"/>
    <w:tmpl w:val="35B24AE4"/>
    <w:numStyleLink w:val="CUNumber"/>
  </w:abstractNum>
  <w:abstractNum w:abstractNumId="9" w15:restartNumberingAfterBreak="0">
    <w:nsid w:val="752B4A17"/>
    <w:multiLevelType w:val="multilevel"/>
    <w:tmpl w:val="D354F8D6"/>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7A270224"/>
    <w:multiLevelType w:val="hybridMultilevel"/>
    <w:tmpl w:val="7F34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0663440">
    <w:abstractNumId w:val="3"/>
  </w:num>
  <w:num w:numId="2" w16cid:durableId="57746647">
    <w:abstractNumId w:val="7"/>
  </w:num>
  <w:num w:numId="3" w16cid:durableId="446974714">
    <w:abstractNumId w:val="4"/>
  </w:num>
  <w:num w:numId="4" w16cid:durableId="498423469">
    <w:abstractNumId w:val="0"/>
  </w:num>
  <w:num w:numId="5" w16cid:durableId="1874997797">
    <w:abstractNumId w:val="8"/>
  </w:num>
  <w:num w:numId="6" w16cid:durableId="182860675">
    <w:abstractNumId w:val="6"/>
  </w:num>
  <w:num w:numId="7" w16cid:durableId="867252837">
    <w:abstractNumId w:val="5"/>
  </w:num>
  <w:num w:numId="8" w16cid:durableId="1057582133">
    <w:abstractNumId w:val="10"/>
  </w:num>
  <w:num w:numId="9" w16cid:durableId="1199709365">
    <w:abstractNumId w:val="9"/>
  </w:num>
  <w:num w:numId="10" w16cid:durableId="456066116">
    <w:abstractNumId w:val="8"/>
  </w:num>
  <w:num w:numId="11" w16cid:durableId="1758668806">
    <w:abstractNumId w:val="8"/>
  </w:num>
  <w:num w:numId="12" w16cid:durableId="1490292282">
    <w:abstractNumId w:val="1"/>
  </w:num>
  <w:num w:numId="13" w16cid:durableId="142549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13768478.1"/>
  </w:docVars>
  <w:rsids>
    <w:rsidRoot w:val="00D86528"/>
    <w:rsid w:val="00017BD1"/>
    <w:rsid w:val="000229FC"/>
    <w:rsid w:val="000305F4"/>
    <w:rsid w:val="00042807"/>
    <w:rsid w:val="0006216E"/>
    <w:rsid w:val="00064548"/>
    <w:rsid w:val="000A52D3"/>
    <w:rsid w:val="000D56BB"/>
    <w:rsid w:val="000E5802"/>
    <w:rsid w:val="001011AD"/>
    <w:rsid w:val="00103ACF"/>
    <w:rsid w:val="00114615"/>
    <w:rsid w:val="00121B5F"/>
    <w:rsid w:val="00183A08"/>
    <w:rsid w:val="0018536B"/>
    <w:rsid w:val="001C6BA0"/>
    <w:rsid w:val="001D055D"/>
    <w:rsid w:val="00206740"/>
    <w:rsid w:val="0024024E"/>
    <w:rsid w:val="00261572"/>
    <w:rsid w:val="002D3B2C"/>
    <w:rsid w:val="00337434"/>
    <w:rsid w:val="00344884"/>
    <w:rsid w:val="003679E5"/>
    <w:rsid w:val="003A422B"/>
    <w:rsid w:val="003B2E1A"/>
    <w:rsid w:val="00402DF1"/>
    <w:rsid w:val="0046191C"/>
    <w:rsid w:val="004656CD"/>
    <w:rsid w:val="004777D9"/>
    <w:rsid w:val="00491C8D"/>
    <w:rsid w:val="004A6FD9"/>
    <w:rsid w:val="004C1BE3"/>
    <w:rsid w:val="004D1609"/>
    <w:rsid w:val="004E00FD"/>
    <w:rsid w:val="00560035"/>
    <w:rsid w:val="005605A5"/>
    <w:rsid w:val="0056160D"/>
    <w:rsid w:val="00565CCE"/>
    <w:rsid w:val="00595A5D"/>
    <w:rsid w:val="005C09E5"/>
    <w:rsid w:val="005E254A"/>
    <w:rsid w:val="0060592F"/>
    <w:rsid w:val="0060774A"/>
    <w:rsid w:val="0066395A"/>
    <w:rsid w:val="006B0EA2"/>
    <w:rsid w:val="006C4079"/>
    <w:rsid w:val="006E0794"/>
    <w:rsid w:val="006E22CA"/>
    <w:rsid w:val="00717BFB"/>
    <w:rsid w:val="00732913"/>
    <w:rsid w:val="00755C04"/>
    <w:rsid w:val="00764C0D"/>
    <w:rsid w:val="0076519C"/>
    <w:rsid w:val="00772312"/>
    <w:rsid w:val="007953FF"/>
    <w:rsid w:val="007D06DB"/>
    <w:rsid w:val="007D2127"/>
    <w:rsid w:val="007D4BE5"/>
    <w:rsid w:val="00811A54"/>
    <w:rsid w:val="00834708"/>
    <w:rsid w:val="00842F6A"/>
    <w:rsid w:val="00847AEC"/>
    <w:rsid w:val="0085172C"/>
    <w:rsid w:val="00855EF7"/>
    <w:rsid w:val="008752F8"/>
    <w:rsid w:val="00883250"/>
    <w:rsid w:val="00885D81"/>
    <w:rsid w:val="00895247"/>
    <w:rsid w:val="00895D72"/>
    <w:rsid w:val="008C6EC5"/>
    <w:rsid w:val="008D5368"/>
    <w:rsid w:val="008E1548"/>
    <w:rsid w:val="0090711D"/>
    <w:rsid w:val="009078B6"/>
    <w:rsid w:val="00921C6C"/>
    <w:rsid w:val="00925EB3"/>
    <w:rsid w:val="00955E4A"/>
    <w:rsid w:val="009A42A4"/>
    <w:rsid w:val="009E5022"/>
    <w:rsid w:val="00A23261"/>
    <w:rsid w:val="00A40288"/>
    <w:rsid w:val="00A40424"/>
    <w:rsid w:val="00A4115F"/>
    <w:rsid w:val="00A57056"/>
    <w:rsid w:val="00A64EF2"/>
    <w:rsid w:val="00AC41F6"/>
    <w:rsid w:val="00AC64C4"/>
    <w:rsid w:val="00AD701B"/>
    <w:rsid w:val="00AE60C4"/>
    <w:rsid w:val="00AE6353"/>
    <w:rsid w:val="00B022D1"/>
    <w:rsid w:val="00B025B4"/>
    <w:rsid w:val="00B06095"/>
    <w:rsid w:val="00B42CC9"/>
    <w:rsid w:val="00B625F4"/>
    <w:rsid w:val="00B63664"/>
    <w:rsid w:val="00B66107"/>
    <w:rsid w:val="00B67928"/>
    <w:rsid w:val="00B75819"/>
    <w:rsid w:val="00BA6AAB"/>
    <w:rsid w:val="00C34054"/>
    <w:rsid w:val="00C35474"/>
    <w:rsid w:val="00C37AE0"/>
    <w:rsid w:val="00C44A6B"/>
    <w:rsid w:val="00C53AA9"/>
    <w:rsid w:val="00C7428F"/>
    <w:rsid w:val="00C932C7"/>
    <w:rsid w:val="00C9428A"/>
    <w:rsid w:val="00CE5DD1"/>
    <w:rsid w:val="00D1399B"/>
    <w:rsid w:val="00D32A1E"/>
    <w:rsid w:val="00D70A38"/>
    <w:rsid w:val="00D85F91"/>
    <w:rsid w:val="00D86528"/>
    <w:rsid w:val="00D92FA8"/>
    <w:rsid w:val="00DA7269"/>
    <w:rsid w:val="00DC77D4"/>
    <w:rsid w:val="00DD0D38"/>
    <w:rsid w:val="00E03E31"/>
    <w:rsid w:val="00E80AE8"/>
    <w:rsid w:val="00EB6087"/>
    <w:rsid w:val="00EC3B25"/>
    <w:rsid w:val="00EC7A3D"/>
    <w:rsid w:val="00ED659F"/>
    <w:rsid w:val="00EE5F9D"/>
    <w:rsid w:val="00EF3187"/>
    <w:rsid w:val="00F1459B"/>
    <w:rsid w:val="00F15A4E"/>
    <w:rsid w:val="00F421D4"/>
    <w:rsid w:val="00F54F4D"/>
    <w:rsid w:val="00FB20E0"/>
    <w:rsid w:val="00FD158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3C1401"/>
  <w15:docId w15:val="{472ACC21-20DF-4866-BC34-F48220F1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740"/>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528"/>
    <w:pPr>
      <w:ind w:left="720"/>
      <w:contextualSpacing/>
    </w:pPr>
  </w:style>
  <w:style w:type="paragraph" w:styleId="Header">
    <w:name w:val="header"/>
    <w:basedOn w:val="Normal"/>
    <w:link w:val="HeaderChar"/>
    <w:unhideWhenUsed/>
    <w:rsid w:val="00C37AE0"/>
    <w:pPr>
      <w:tabs>
        <w:tab w:val="center" w:pos="4513"/>
        <w:tab w:val="right" w:pos="9026"/>
      </w:tabs>
    </w:pPr>
  </w:style>
  <w:style w:type="character" w:customStyle="1" w:styleId="HeaderChar">
    <w:name w:val="Header Char"/>
    <w:basedOn w:val="DefaultParagraphFont"/>
    <w:link w:val="Header"/>
    <w:uiPriority w:val="99"/>
    <w:rsid w:val="00C37AE0"/>
  </w:style>
  <w:style w:type="paragraph" w:styleId="Footer">
    <w:name w:val="footer"/>
    <w:basedOn w:val="Normal"/>
    <w:link w:val="FooterChar"/>
    <w:uiPriority w:val="99"/>
    <w:unhideWhenUsed/>
    <w:rsid w:val="00C37AE0"/>
    <w:pPr>
      <w:tabs>
        <w:tab w:val="center" w:pos="4513"/>
        <w:tab w:val="right" w:pos="9026"/>
      </w:tabs>
    </w:pPr>
  </w:style>
  <w:style w:type="character" w:customStyle="1" w:styleId="FooterChar">
    <w:name w:val="Footer Char"/>
    <w:basedOn w:val="DefaultParagraphFont"/>
    <w:link w:val="Footer"/>
    <w:uiPriority w:val="99"/>
    <w:rsid w:val="00C37AE0"/>
  </w:style>
  <w:style w:type="paragraph" w:styleId="BalloonText">
    <w:name w:val="Balloon Text"/>
    <w:basedOn w:val="Normal"/>
    <w:link w:val="BalloonTextChar"/>
    <w:uiPriority w:val="99"/>
    <w:semiHidden/>
    <w:unhideWhenUsed/>
    <w:rsid w:val="000229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29FC"/>
    <w:rPr>
      <w:rFonts w:ascii="Lucida Grande" w:hAnsi="Lucida Grande" w:cs="Lucida Grande"/>
      <w:sz w:val="18"/>
      <w:szCs w:val="18"/>
    </w:rPr>
  </w:style>
  <w:style w:type="character" w:customStyle="1" w:styleId="apple-converted-space">
    <w:name w:val="apple-converted-space"/>
    <w:basedOn w:val="DefaultParagraphFont"/>
    <w:rsid w:val="00A64EF2"/>
  </w:style>
  <w:style w:type="character" w:styleId="CommentReference">
    <w:name w:val="annotation reference"/>
    <w:basedOn w:val="DefaultParagraphFont"/>
    <w:uiPriority w:val="99"/>
    <w:semiHidden/>
    <w:unhideWhenUsed/>
    <w:rsid w:val="00855EF7"/>
    <w:rPr>
      <w:sz w:val="16"/>
      <w:szCs w:val="16"/>
    </w:rPr>
  </w:style>
  <w:style w:type="paragraph" w:styleId="CommentText">
    <w:name w:val="annotation text"/>
    <w:basedOn w:val="Normal"/>
    <w:link w:val="CommentTextChar"/>
    <w:uiPriority w:val="99"/>
    <w:unhideWhenUsed/>
    <w:rsid w:val="00855EF7"/>
    <w:rPr>
      <w:sz w:val="20"/>
      <w:szCs w:val="20"/>
    </w:rPr>
  </w:style>
  <w:style w:type="character" w:customStyle="1" w:styleId="CommentTextChar">
    <w:name w:val="Comment Text Char"/>
    <w:basedOn w:val="DefaultParagraphFont"/>
    <w:link w:val="CommentText"/>
    <w:uiPriority w:val="99"/>
    <w:rsid w:val="00855EF7"/>
    <w:rPr>
      <w:sz w:val="20"/>
      <w:szCs w:val="20"/>
    </w:rPr>
  </w:style>
  <w:style w:type="paragraph" w:styleId="CommentSubject">
    <w:name w:val="annotation subject"/>
    <w:basedOn w:val="CommentText"/>
    <w:next w:val="CommentText"/>
    <w:link w:val="CommentSubjectChar"/>
    <w:uiPriority w:val="99"/>
    <w:semiHidden/>
    <w:unhideWhenUsed/>
    <w:rsid w:val="00855EF7"/>
    <w:rPr>
      <w:b/>
      <w:bCs/>
    </w:rPr>
  </w:style>
  <w:style w:type="character" w:customStyle="1" w:styleId="CommentSubjectChar">
    <w:name w:val="Comment Subject Char"/>
    <w:basedOn w:val="CommentTextChar"/>
    <w:link w:val="CommentSubject"/>
    <w:uiPriority w:val="99"/>
    <w:semiHidden/>
    <w:rsid w:val="00855EF7"/>
    <w:rPr>
      <w:b/>
      <w:bCs/>
      <w:sz w:val="20"/>
      <w:szCs w:val="20"/>
    </w:rPr>
  </w:style>
  <w:style w:type="character" w:styleId="Hyperlink">
    <w:name w:val="Hyperlink"/>
    <w:basedOn w:val="DefaultParagraphFont"/>
    <w:uiPriority w:val="99"/>
    <w:unhideWhenUsed/>
    <w:rsid w:val="00E80AE8"/>
    <w:rPr>
      <w:color w:val="0000FF" w:themeColor="hyperlink"/>
      <w:u w:val="single"/>
    </w:rPr>
  </w:style>
  <w:style w:type="character" w:styleId="UnresolvedMention">
    <w:name w:val="Unresolved Mention"/>
    <w:basedOn w:val="DefaultParagraphFont"/>
    <w:uiPriority w:val="99"/>
    <w:semiHidden/>
    <w:unhideWhenUsed/>
    <w:rsid w:val="0060592F"/>
    <w:rPr>
      <w:color w:val="808080"/>
      <w:shd w:val="clear" w:color="auto" w:fill="E6E6E6"/>
    </w:rPr>
  </w:style>
  <w:style w:type="paragraph" w:styleId="Subtitle">
    <w:name w:val="Subtitle"/>
    <w:basedOn w:val="Normal"/>
    <w:link w:val="SubtitleChar"/>
    <w:qFormat/>
    <w:rsid w:val="00206740"/>
    <w:pPr>
      <w:keepNext/>
      <w:spacing w:after="240"/>
    </w:pPr>
    <w:rPr>
      <w:rFonts w:eastAsia="Times New Roman" w:cs="Arial"/>
      <w:b/>
      <w:szCs w:val="20"/>
    </w:rPr>
  </w:style>
  <w:style w:type="character" w:customStyle="1" w:styleId="SubtitleChar">
    <w:name w:val="Subtitle Char"/>
    <w:basedOn w:val="DefaultParagraphFont"/>
    <w:link w:val="Subtitle"/>
    <w:rsid w:val="00206740"/>
    <w:rPr>
      <w:rFonts w:ascii="Arial" w:eastAsia="Times New Roman" w:hAnsi="Arial" w:cs="Arial"/>
      <w:b/>
      <w:szCs w:val="20"/>
    </w:rPr>
  </w:style>
  <w:style w:type="paragraph" w:styleId="Title">
    <w:name w:val="Title"/>
    <w:basedOn w:val="Normal"/>
    <w:link w:val="TitleChar"/>
    <w:qFormat/>
    <w:rsid w:val="00206740"/>
    <w:pPr>
      <w:keepNext/>
      <w:spacing w:after="240"/>
    </w:pPr>
    <w:rPr>
      <w:rFonts w:eastAsia="Times New Roman" w:cs="Arial"/>
      <w:b/>
      <w:bCs/>
      <w:sz w:val="28"/>
      <w:szCs w:val="32"/>
    </w:rPr>
  </w:style>
  <w:style w:type="character" w:customStyle="1" w:styleId="TitleChar">
    <w:name w:val="Title Char"/>
    <w:basedOn w:val="DefaultParagraphFont"/>
    <w:link w:val="Title"/>
    <w:rsid w:val="00206740"/>
    <w:rPr>
      <w:rFonts w:ascii="Arial" w:eastAsia="Times New Roman" w:hAnsi="Arial" w:cs="Arial"/>
      <w:b/>
      <w:bCs/>
      <w:sz w:val="28"/>
      <w:szCs w:val="32"/>
    </w:rPr>
  </w:style>
  <w:style w:type="paragraph" w:customStyle="1" w:styleId="CUNumber1">
    <w:name w:val="CU_Number1"/>
    <w:basedOn w:val="Normal"/>
    <w:rsid w:val="003B2E1A"/>
    <w:pPr>
      <w:numPr>
        <w:numId w:val="5"/>
      </w:numPr>
      <w:spacing w:after="240"/>
      <w:jc w:val="both"/>
      <w:outlineLvl w:val="0"/>
    </w:pPr>
    <w:rPr>
      <w:rFonts w:eastAsia="Times New Roman" w:cs="Times New Roman"/>
      <w:szCs w:val="20"/>
    </w:rPr>
  </w:style>
  <w:style w:type="paragraph" w:customStyle="1" w:styleId="CUNumber2">
    <w:name w:val="CU_Number2"/>
    <w:basedOn w:val="Normal"/>
    <w:rsid w:val="003B2E1A"/>
    <w:pPr>
      <w:numPr>
        <w:ilvl w:val="1"/>
        <w:numId w:val="5"/>
      </w:numPr>
      <w:spacing w:after="240"/>
      <w:jc w:val="both"/>
      <w:outlineLvl w:val="1"/>
    </w:pPr>
    <w:rPr>
      <w:rFonts w:eastAsia="Times New Roman" w:cs="Times New Roman"/>
      <w:szCs w:val="20"/>
    </w:rPr>
  </w:style>
  <w:style w:type="paragraph" w:customStyle="1" w:styleId="CUNumber3">
    <w:name w:val="CU_Number3"/>
    <w:basedOn w:val="Normal"/>
    <w:rsid w:val="003B2E1A"/>
    <w:pPr>
      <w:numPr>
        <w:ilvl w:val="2"/>
        <w:numId w:val="5"/>
      </w:numPr>
      <w:spacing w:after="240"/>
      <w:jc w:val="both"/>
      <w:outlineLvl w:val="2"/>
    </w:pPr>
    <w:rPr>
      <w:rFonts w:eastAsia="Times New Roman" w:cs="Times New Roman"/>
      <w:szCs w:val="20"/>
    </w:rPr>
  </w:style>
  <w:style w:type="paragraph" w:customStyle="1" w:styleId="CUNumber4">
    <w:name w:val="CU_Number4"/>
    <w:basedOn w:val="Normal"/>
    <w:rsid w:val="003B2E1A"/>
    <w:pPr>
      <w:numPr>
        <w:ilvl w:val="3"/>
        <w:numId w:val="5"/>
      </w:numPr>
      <w:spacing w:after="240"/>
      <w:jc w:val="both"/>
      <w:outlineLvl w:val="3"/>
    </w:pPr>
    <w:rPr>
      <w:rFonts w:eastAsia="Times New Roman" w:cs="Times New Roman"/>
      <w:szCs w:val="20"/>
    </w:rPr>
  </w:style>
  <w:style w:type="paragraph" w:customStyle="1" w:styleId="CUNumber5">
    <w:name w:val="CU_Number5"/>
    <w:basedOn w:val="Normal"/>
    <w:rsid w:val="003B2E1A"/>
    <w:pPr>
      <w:numPr>
        <w:ilvl w:val="4"/>
        <w:numId w:val="5"/>
      </w:numPr>
      <w:spacing w:after="240"/>
      <w:jc w:val="both"/>
      <w:outlineLvl w:val="4"/>
    </w:pPr>
    <w:rPr>
      <w:rFonts w:eastAsia="Times New Roman" w:cs="Times New Roman"/>
      <w:szCs w:val="20"/>
    </w:rPr>
  </w:style>
  <w:style w:type="paragraph" w:customStyle="1" w:styleId="CUNumber6">
    <w:name w:val="CU_Number6"/>
    <w:basedOn w:val="Normal"/>
    <w:rsid w:val="003B2E1A"/>
    <w:pPr>
      <w:numPr>
        <w:ilvl w:val="5"/>
        <w:numId w:val="5"/>
      </w:numPr>
      <w:spacing w:after="240"/>
      <w:jc w:val="both"/>
      <w:outlineLvl w:val="5"/>
    </w:pPr>
    <w:rPr>
      <w:rFonts w:eastAsia="Times New Roman" w:cs="Times New Roman"/>
      <w:szCs w:val="20"/>
    </w:rPr>
  </w:style>
  <w:style w:type="paragraph" w:customStyle="1" w:styleId="CUNumber7">
    <w:name w:val="CU_Number7"/>
    <w:basedOn w:val="Normal"/>
    <w:rsid w:val="003B2E1A"/>
    <w:pPr>
      <w:numPr>
        <w:ilvl w:val="6"/>
        <w:numId w:val="5"/>
      </w:numPr>
      <w:spacing w:after="240"/>
      <w:jc w:val="both"/>
      <w:outlineLvl w:val="6"/>
    </w:pPr>
    <w:rPr>
      <w:rFonts w:eastAsia="Times New Roman" w:cs="Times New Roman"/>
      <w:szCs w:val="20"/>
    </w:rPr>
  </w:style>
  <w:style w:type="paragraph" w:customStyle="1" w:styleId="CUNumber8">
    <w:name w:val="CU_Number8"/>
    <w:basedOn w:val="Normal"/>
    <w:rsid w:val="003B2E1A"/>
    <w:pPr>
      <w:numPr>
        <w:ilvl w:val="7"/>
        <w:numId w:val="5"/>
      </w:numPr>
      <w:spacing w:after="240"/>
      <w:jc w:val="both"/>
      <w:outlineLvl w:val="7"/>
    </w:pPr>
    <w:rPr>
      <w:rFonts w:eastAsia="Times New Roman" w:cs="Times New Roman"/>
      <w:szCs w:val="20"/>
    </w:rPr>
  </w:style>
  <w:style w:type="paragraph" w:customStyle="1" w:styleId="Definition">
    <w:name w:val="Definition"/>
    <w:basedOn w:val="Normal"/>
    <w:rsid w:val="003B2E1A"/>
    <w:pPr>
      <w:numPr>
        <w:numId w:val="7"/>
      </w:numPr>
      <w:spacing w:after="240"/>
      <w:jc w:val="both"/>
    </w:pPr>
    <w:rPr>
      <w:rFonts w:eastAsia="Times New Roman" w:cs="Times New Roman"/>
      <w:szCs w:val="22"/>
      <w:lang w:eastAsia="en-AU"/>
    </w:rPr>
  </w:style>
  <w:style w:type="paragraph" w:customStyle="1" w:styleId="DefinitionNum2">
    <w:name w:val="DefinitionNum2"/>
    <w:basedOn w:val="Normal"/>
    <w:rsid w:val="003B2E1A"/>
    <w:pPr>
      <w:numPr>
        <w:ilvl w:val="1"/>
        <w:numId w:val="7"/>
      </w:numPr>
      <w:spacing w:after="240"/>
      <w:jc w:val="both"/>
    </w:pPr>
    <w:rPr>
      <w:rFonts w:eastAsia="Times New Roman" w:cs="Times New Roman"/>
      <w:color w:val="000000"/>
      <w:szCs w:val="20"/>
      <w:lang w:eastAsia="en-AU"/>
    </w:rPr>
  </w:style>
  <w:style w:type="paragraph" w:customStyle="1" w:styleId="DefinitionNum3">
    <w:name w:val="DefinitionNum3"/>
    <w:basedOn w:val="Normal"/>
    <w:rsid w:val="003B2E1A"/>
    <w:pPr>
      <w:numPr>
        <w:ilvl w:val="2"/>
        <w:numId w:val="7"/>
      </w:numPr>
      <w:spacing w:after="240"/>
      <w:jc w:val="both"/>
      <w:outlineLvl w:val="2"/>
    </w:pPr>
    <w:rPr>
      <w:rFonts w:eastAsia="Times New Roman" w:cs="Times New Roman"/>
      <w:color w:val="000000"/>
      <w:szCs w:val="22"/>
      <w:lang w:eastAsia="en-AU"/>
    </w:rPr>
  </w:style>
  <w:style w:type="paragraph" w:customStyle="1" w:styleId="DefinitionNum4">
    <w:name w:val="DefinitionNum4"/>
    <w:basedOn w:val="Normal"/>
    <w:rsid w:val="003B2E1A"/>
    <w:pPr>
      <w:numPr>
        <w:ilvl w:val="3"/>
        <w:numId w:val="7"/>
      </w:numPr>
      <w:spacing w:after="240"/>
      <w:jc w:val="both"/>
    </w:pPr>
    <w:rPr>
      <w:rFonts w:eastAsia="Times New Roman" w:cs="Times New Roman"/>
      <w:szCs w:val="20"/>
      <w:lang w:eastAsia="en-AU"/>
    </w:rPr>
  </w:style>
  <w:style w:type="numbering" w:customStyle="1" w:styleId="CUNumber">
    <w:name w:val="CU_Number"/>
    <w:uiPriority w:val="99"/>
    <w:rsid w:val="003B2E1A"/>
    <w:pPr>
      <w:numPr>
        <w:numId w:val="4"/>
      </w:numPr>
    </w:pPr>
  </w:style>
  <w:style w:type="numbering" w:customStyle="1" w:styleId="CUDefinitions">
    <w:name w:val="CU_Definitions"/>
    <w:uiPriority w:val="99"/>
    <w:rsid w:val="003B2E1A"/>
    <w:pPr>
      <w:numPr>
        <w:numId w:val="6"/>
      </w:numPr>
    </w:pPr>
  </w:style>
  <w:style w:type="paragraph" w:styleId="Revision">
    <w:name w:val="Revision"/>
    <w:hidden/>
    <w:uiPriority w:val="99"/>
    <w:semiHidden/>
    <w:rsid w:val="005E254A"/>
    <w:rPr>
      <w:rFonts w:ascii="Arial" w:hAnsi="Arial"/>
      <w:sz w:val="22"/>
    </w:rPr>
  </w:style>
  <w:style w:type="character" w:styleId="FollowedHyperlink">
    <w:name w:val="FollowedHyperlink"/>
    <w:basedOn w:val="DefaultParagraphFont"/>
    <w:uiPriority w:val="99"/>
    <w:semiHidden/>
    <w:unhideWhenUsed/>
    <w:rsid w:val="006077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ydney.org.au/wp-content/uploads/2022/10/CFS-Constitution-August-2022.pdf" TargetMode="External"/><Relationship Id="rId5" Type="http://schemas.openxmlformats.org/officeDocument/2006/relationships/footnotes" Target="footnotes.xml"/><Relationship Id="rId10" Type="http://schemas.openxmlformats.org/officeDocument/2006/relationships/hyperlink" Target="https://sydney.org.au/wp-content/uploads/2022/10/CFS-Constitution-Compare-to-original-August-2022.pdf" TargetMode="External"/><Relationship Id="rId4" Type="http://schemas.openxmlformats.org/officeDocument/2006/relationships/webSettings" Target="webSettings.xml"/><Relationship Id="rId9" Type="http://schemas.openxmlformats.org/officeDocument/2006/relationships/hyperlink" Target="mailto:committee@sydney.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Lloyd Hensley</dc:creator>
  <cp:keywords/>
  <dc:description/>
  <cp:lastModifiedBy>Zoe Loveday</cp:lastModifiedBy>
  <cp:revision>2</cp:revision>
  <cp:lastPrinted>2013-10-23T06:47:00Z</cp:lastPrinted>
  <dcterms:created xsi:type="dcterms:W3CDTF">2022-11-11T00:39:00Z</dcterms:created>
  <dcterms:modified xsi:type="dcterms:W3CDTF">2022-11-11T00:39:00Z</dcterms:modified>
</cp:coreProperties>
</file>