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8AB4" w14:textId="020702CD" w:rsidR="00D15D5D" w:rsidRPr="00C343B1" w:rsidRDefault="00D15D5D" w:rsidP="00774378"/>
    <w:p w14:paraId="58069BD3" w14:textId="40767F98" w:rsidR="00D15D5D" w:rsidRPr="00C343B1" w:rsidRDefault="00D15D5D" w:rsidP="00774378"/>
    <w:p w14:paraId="6E3822FA" w14:textId="45D81A62" w:rsidR="00D15D5D" w:rsidRDefault="00D15D5D" w:rsidP="00774378"/>
    <w:p w14:paraId="0E790A81" w14:textId="5494B5BA" w:rsidR="00774378" w:rsidRDefault="00774378" w:rsidP="00774378"/>
    <w:p w14:paraId="112D261F" w14:textId="0C1C40D1" w:rsidR="00774378" w:rsidRDefault="00774378" w:rsidP="00774378"/>
    <w:p w14:paraId="32EF4554" w14:textId="20437239" w:rsidR="00774378" w:rsidRDefault="00774378" w:rsidP="00774378"/>
    <w:p w14:paraId="48CCD64B" w14:textId="77777777" w:rsidR="00774378" w:rsidRPr="00774378" w:rsidRDefault="00774378" w:rsidP="00774378"/>
    <w:p w14:paraId="485C256C" w14:textId="77777777" w:rsidR="00774378" w:rsidRPr="00774378" w:rsidRDefault="00774378" w:rsidP="00774378"/>
    <w:p w14:paraId="12147611" w14:textId="4B7EF80A" w:rsidR="00774378" w:rsidRPr="00774378" w:rsidRDefault="000D2BD3" w:rsidP="00774378">
      <w:pPr>
        <w:pStyle w:val="Title"/>
      </w:pPr>
      <w:r>
        <w:t>Western Sydney Aerotropolis Planning Package</w:t>
      </w:r>
    </w:p>
    <w:p w14:paraId="36023375" w14:textId="77777777" w:rsidR="00774378" w:rsidRPr="00774378" w:rsidRDefault="00774378" w:rsidP="00774378"/>
    <w:p w14:paraId="0D7CDBB6" w14:textId="77777777" w:rsidR="00774378" w:rsidRPr="00774378" w:rsidRDefault="00774378" w:rsidP="00774378">
      <w:pPr>
        <w:pStyle w:val="Title"/>
        <w:pBdr>
          <w:bottom w:val="single" w:sz="6" w:space="1" w:color="auto"/>
        </w:pBdr>
      </w:pPr>
      <w:r w:rsidRPr="00774378">
        <w:t>Submission from the Committee for Sydney</w:t>
      </w:r>
    </w:p>
    <w:p w14:paraId="3FCE5B86" w14:textId="77777777" w:rsidR="00774378" w:rsidRPr="00774378" w:rsidRDefault="00774378" w:rsidP="00774378"/>
    <w:p w14:paraId="0FC672DF" w14:textId="77777777" w:rsidR="00774378" w:rsidRPr="00774378" w:rsidRDefault="00774378" w:rsidP="00774378"/>
    <w:p w14:paraId="4B31856A" w14:textId="0209AB21" w:rsidR="00774378" w:rsidRPr="00774378" w:rsidRDefault="000D2BD3" w:rsidP="00774378">
      <w:pPr>
        <w:pStyle w:val="Title"/>
        <w:jc w:val="right"/>
        <w:rPr>
          <w:sz w:val="40"/>
          <w:szCs w:val="40"/>
        </w:rPr>
      </w:pPr>
      <w:r>
        <w:t>March 2020</w:t>
      </w:r>
    </w:p>
    <w:p w14:paraId="7E557A1D" w14:textId="30B2991F" w:rsidR="00774378" w:rsidRDefault="00774378" w:rsidP="00774378"/>
    <w:p w14:paraId="7C59E6CD" w14:textId="13577B23" w:rsidR="00774378" w:rsidRPr="00C343B1" w:rsidRDefault="00774378" w:rsidP="00774378"/>
    <w:p w14:paraId="653C1F0F" w14:textId="34C81379" w:rsidR="00DB648E" w:rsidRDefault="00DB648E" w:rsidP="00774378"/>
    <w:p w14:paraId="58599132" w14:textId="77777777" w:rsidR="00774378" w:rsidRPr="00C343B1" w:rsidRDefault="00774378" w:rsidP="00774378"/>
    <w:p w14:paraId="2F6F5CE4" w14:textId="1FF83F69" w:rsidR="00DB648E" w:rsidRDefault="00DB648E" w:rsidP="00774378"/>
    <w:p w14:paraId="11A55938" w14:textId="6CE7182B" w:rsidR="00774378" w:rsidRDefault="00774378" w:rsidP="00774378"/>
    <w:p w14:paraId="78971152" w14:textId="125FF79B" w:rsidR="00774378" w:rsidRDefault="00774378" w:rsidP="00774378"/>
    <w:p w14:paraId="06AAAEEF" w14:textId="5D05AE16" w:rsidR="00774378" w:rsidRDefault="00774378" w:rsidP="00774378"/>
    <w:p w14:paraId="3DF462BA" w14:textId="637C4027" w:rsidR="00774378" w:rsidRDefault="00774378" w:rsidP="00774378"/>
    <w:p w14:paraId="30B5F60E" w14:textId="4FAD416A" w:rsidR="00774378" w:rsidRDefault="00774378" w:rsidP="00774378"/>
    <w:p w14:paraId="44B3608A" w14:textId="308B7097" w:rsidR="00774378" w:rsidRDefault="00774378" w:rsidP="00774378"/>
    <w:p w14:paraId="706B1E41" w14:textId="587495CE" w:rsidR="00774378" w:rsidRDefault="00774378" w:rsidP="00774378"/>
    <w:p w14:paraId="0BA3D2C9" w14:textId="26DA1F6B" w:rsidR="00774378" w:rsidRDefault="00774378" w:rsidP="00774378"/>
    <w:p w14:paraId="18F420C4" w14:textId="6899D153" w:rsidR="00774378" w:rsidRDefault="00774378" w:rsidP="00774378"/>
    <w:p w14:paraId="15E0E85F" w14:textId="15A2C3CF" w:rsidR="00774378" w:rsidRDefault="00774378" w:rsidP="00774378"/>
    <w:p w14:paraId="203EAC00" w14:textId="1F5940A3" w:rsidR="000D2BD3" w:rsidRDefault="000D2BD3" w:rsidP="00774378"/>
    <w:p w14:paraId="6CD4376A" w14:textId="77777777" w:rsidR="000D2BD3" w:rsidRDefault="000D2BD3" w:rsidP="00774378"/>
    <w:p w14:paraId="4844A930" w14:textId="77777777" w:rsidR="00774378" w:rsidRPr="00C343B1" w:rsidRDefault="00774378" w:rsidP="00774378"/>
    <w:p w14:paraId="0B542E28" w14:textId="77777777" w:rsidR="00DB648E" w:rsidRPr="00C343B1" w:rsidRDefault="00DB648E" w:rsidP="00774378"/>
    <w:p w14:paraId="6A7ACAB1" w14:textId="75BC5223" w:rsidR="00705A90" w:rsidRPr="00774378" w:rsidRDefault="00705A90" w:rsidP="00774378">
      <w:r w:rsidRPr="00774378">
        <w:t xml:space="preserve">About the Committee for Sydney </w:t>
      </w:r>
    </w:p>
    <w:p w14:paraId="3B7D8E47" w14:textId="22403466" w:rsidR="00FB2521" w:rsidRDefault="00FB2521" w:rsidP="00774378"/>
    <w:p w14:paraId="2A121C24" w14:textId="77777777" w:rsidR="000D2BD3" w:rsidRPr="00A818E9" w:rsidRDefault="000D2BD3" w:rsidP="000D2BD3">
      <w:pPr>
        <w:autoSpaceDE w:val="0"/>
        <w:autoSpaceDN w:val="0"/>
        <w:adjustRightInd w:val="0"/>
        <w:rPr>
          <w:rFonts w:cstheme="minorHAnsi"/>
        </w:rPr>
      </w:pPr>
      <w:bookmarkStart w:id="0" w:name="_Hlk34828625"/>
      <w:r w:rsidRPr="00A818E9">
        <w:rPr>
          <w:rFonts w:cstheme="minorHAnsi"/>
        </w:rPr>
        <w:t>The Committee for Sydney is an independent think tank</w:t>
      </w:r>
      <w:r>
        <w:rPr>
          <w:rFonts w:cstheme="minorHAnsi"/>
        </w:rPr>
        <w:t xml:space="preserve"> </w:t>
      </w:r>
      <w:r w:rsidRPr="00A818E9">
        <w:rPr>
          <w:rFonts w:cstheme="minorHAnsi"/>
        </w:rPr>
        <w:t>and champion for the whole of Sydney, providing thought</w:t>
      </w:r>
      <w:r>
        <w:rPr>
          <w:rFonts w:cstheme="minorHAnsi"/>
        </w:rPr>
        <w:t xml:space="preserve"> </w:t>
      </w:r>
      <w:r w:rsidRPr="00A818E9">
        <w:rPr>
          <w:rFonts w:cstheme="minorHAnsi"/>
        </w:rPr>
        <w:t>leadership beyond the electoral cycle. We bring people</w:t>
      </w:r>
      <w:r>
        <w:rPr>
          <w:rFonts w:cstheme="minorHAnsi"/>
        </w:rPr>
        <w:t xml:space="preserve"> </w:t>
      </w:r>
      <w:r w:rsidRPr="00A818E9">
        <w:rPr>
          <w:rFonts w:cstheme="minorHAnsi"/>
        </w:rPr>
        <w:t>together to solve the problems of today and tomorrow.</w:t>
      </w:r>
    </w:p>
    <w:p w14:paraId="13CE5438" w14:textId="77777777" w:rsidR="000D2BD3" w:rsidRDefault="000D2BD3" w:rsidP="000D2BD3">
      <w:pPr>
        <w:autoSpaceDE w:val="0"/>
        <w:autoSpaceDN w:val="0"/>
        <w:adjustRightInd w:val="0"/>
        <w:rPr>
          <w:rFonts w:cstheme="minorHAnsi"/>
        </w:rPr>
      </w:pPr>
    </w:p>
    <w:p w14:paraId="6D819DBA" w14:textId="77777777" w:rsidR="000D2BD3" w:rsidRPr="00A818E9" w:rsidRDefault="000D2BD3" w:rsidP="000D2BD3">
      <w:pPr>
        <w:autoSpaceDE w:val="0"/>
        <w:autoSpaceDN w:val="0"/>
        <w:adjustRightInd w:val="0"/>
        <w:rPr>
          <w:rFonts w:cstheme="minorHAnsi"/>
        </w:rPr>
      </w:pPr>
      <w:r w:rsidRPr="00A818E9">
        <w:rPr>
          <w:rFonts w:cstheme="minorHAnsi"/>
        </w:rPr>
        <w:t>With over 150 member organisations, we work on behalf of Sydney, not the interest</w:t>
      </w:r>
      <w:r>
        <w:rPr>
          <w:rFonts w:cstheme="minorHAnsi"/>
        </w:rPr>
        <w:t xml:space="preserve"> </w:t>
      </w:r>
      <w:r w:rsidRPr="00A818E9">
        <w:rPr>
          <w:rFonts w:cstheme="minorHAnsi"/>
        </w:rPr>
        <w:t>of any industry or sector. Our goal is to build on our already strong history of shining</w:t>
      </w:r>
      <w:r>
        <w:rPr>
          <w:rFonts w:cstheme="minorHAnsi"/>
        </w:rPr>
        <w:t xml:space="preserve"> </w:t>
      </w:r>
      <w:r w:rsidRPr="00A818E9">
        <w:rPr>
          <w:rFonts w:cstheme="minorHAnsi"/>
        </w:rPr>
        <w:t>a light on critical issues shaping our city and developing a suite of actions for a</w:t>
      </w:r>
      <w:r>
        <w:rPr>
          <w:rFonts w:cstheme="minorHAnsi"/>
        </w:rPr>
        <w:t xml:space="preserve"> </w:t>
      </w:r>
      <w:r w:rsidRPr="00A818E9">
        <w:rPr>
          <w:rFonts w:cstheme="minorHAnsi"/>
        </w:rPr>
        <w:t>better future.</w:t>
      </w:r>
    </w:p>
    <w:bookmarkEnd w:id="0"/>
    <w:p w14:paraId="78A7F38E" w14:textId="303AAABD" w:rsidR="00774378" w:rsidRDefault="00774378" w:rsidP="00774378">
      <w:r>
        <w:br w:type="page"/>
      </w:r>
    </w:p>
    <w:p w14:paraId="4F79545E" w14:textId="045D25EB" w:rsidR="00FB2521" w:rsidRPr="00774378" w:rsidRDefault="00DB648E" w:rsidP="00774378">
      <w:pPr>
        <w:pStyle w:val="Heading1"/>
      </w:pPr>
      <w:r w:rsidRPr="00774378">
        <w:lastRenderedPageBreak/>
        <w:t>Executive Summary</w:t>
      </w:r>
    </w:p>
    <w:p w14:paraId="11F77851" w14:textId="77777777" w:rsidR="00FB2521" w:rsidRPr="00C343B1" w:rsidRDefault="00FB2521" w:rsidP="00774378"/>
    <w:p w14:paraId="119E3483" w14:textId="77777777" w:rsidR="00B7163D" w:rsidRDefault="00B7163D" w:rsidP="00B7163D">
      <w:r>
        <w:t xml:space="preserve">How we plan for the future of Western Sydney will shape the city for generations to come. The Western Sydney Aerotropolis Precinct will play an integral part of this and the Committee for Sydney welcomes the opportunity to provide a submission in relation to the Western Sydney Aerotropolis Planning Package.  </w:t>
      </w:r>
    </w:p>
    <w:p w14:paraId="7B4CF02D" w14:textId="77777777" w:rsidR="00B7163D" w:rsidRDefault="00B7163D" w:rsidP="00B7163D"/>
    <w:p w14:paraId="7D5134F1" w14:textId="16AE7EAC" w:rsidR="00B7163D" w:rsidRDefault="00B7163D" w:rsidP="00B7163D">
      <w:r>
        <w:t>As a general principle, the Committee supports the NSW Government with their aims and objectives in these documents.</w:t>
      </w:r>
    </w:p>
    <w:p w14:paraId="54FB1312" w14:textId="3F177B19" w:rsidR="00B60379" w:rsidRDefault="00B60379" w:rsidP="00B7163D"/>
    <w:p w14:paraId="02DA3498" w14:textId="64F8ABB3" w:rsidR="00B60379" w:rsidRDefault="00B60379" w:rsidP="00B7163D">
      <w:r>
        <w:t xml:space="preserve">We see the biggest risk to a successful outcome being the possibility of developing the aerotropolis in the form of traditional suburban sprawl. </w:t>
      </w:r>
    </w:p>
    <w:p w14:paraId="32DFD3E3" w14:textId="4FD0677B" w:rsidR="00B60379" w:rsidRDefault="00B60379" w:rsidP="00B7163D"/>
    <w:p w14:paraId="091EC67C" w14:textId="18F727FF" w:rsidR="00B60379" w:rsidRDefault="00B60379" w:rsidP="00B7163D">
      <w:r>
        <w:t>The most important thing to get right about this opportunity is to not let that happen – in other words, to ensure that all development other than warehousing and logistics is concentrated around train stations in compact, walkable patterns.</w:t>
      </w:r>
    </w:p>
    <w:p w14:paraId="5CC6333B" w14:textId="3AA85738" w:rsidR="00B60379" w:rsidRDefault="00B60379" w:rsidP="00B7163D"/>
    <w:p w14:paraId="4EE00A8F" w14:textId="40BB494C" w:rsidR="00B60379" w:rsidRDefault="00B60379" w:rsidP="00B7163D">
      <w:r>
        <w:t>We suggest a simple test be used for evaluating project proposals: would the project locate jobs or homes somewhere where people will not realistically be able to walk to the train station? If the answer is yes, then don’t permit it. (Again, warehousing and logistics jobs are an exception.)</w:t>
      </w:r>
    </w:p>
    <w:p w14:paraId="577E670C" w14:textId="77777777" w:rsidR="00B60379" w:rsidRDefault="00B60379" w:rsidP="00B7163D"/>
    <w:p w14:paraId="6726D1B0" w14:textId="2FE75994" w:rsidR="00B60379" w:rsidRDefault="00B60379" w:rsidP="00B7163D">
      <w:r>
        <w:t>One tool to shape growth along these lines is to set aside a large area of land away from train stations as protected open space. Another tool is to ensure that finalised documents align with the Local Strategic Planning Statements of Penrith City Council and Liverpool City Council.</w:t>
      </w:r>
    </w:p>
    <w:p w14:paraId="59644CA5" w14:textId="77DD3386" w:rsidR="00B60379" w:rsidRDefault="00B60379" w:rsidP="00B7163D"/>
    <w:p w14:paraId="7C0E96DC" w14:textId="040CA15D" w:rsidR="00B60379" w:rsidRDefault="00B60379" w:rsidP="00B7163D">
      <w:r>
        <w:t>But the larger point is that this planning package should provide crystal clear direction to concentrate growth around the train stations.</w:t>
      </w:r>
    </w:p>
    <w:p w14:paraId="77513740" w14:textId="77777777" w:rsidR="00B7163D" w:rsidRDefault="00B7163D" w:rsidP="00B7163D"/>
    <w:p w14:paraId="2732919B" w14:textId="7D27C5C3" w:rsidR="00DB648E" w:rsidRPr="00C343B1" w:rsidRDefault="00774378" w:rsidP="00774378">
      <w:pPr>
        <w:pStyle w:val="Heading1"/>
      </w:pPr>
      <w:r>
        <w:t>Background</w:t>
      </w:r>
    </w:p>
    <w:p w14:paraId="3EA3D6B8" w14:textId="79DAB8F5" w:rsidR="007B45B2" w:rsidRDefault="007B45B2" w:rsidP="00774378"/>
    <w:p w14:paraId="12187494" w14:textId="714832E2" w:rsidR="00B7163D" w:rsidRDefault="00B7163D" w:rsidP="00B60379">
      <w:r>
        <w:t xml:space="preserve">It is a rarity to have the ability to design a city from the ground up. We need to ensure that </w:t>
      </w:r>
      <w:r w:rsidR="00B60379">
        <w:t xml:space="preserve">the </w:t>
      </w:r>
      <w:r>
        <w:t xml:space="preserve">growth </w:t>
      </w:r>
      <w:r w:rsidR="00B60379">
        <w:t xml:space="preserve">Sydney is planning to accommodate in Western Sydney </w:t>
      </w:r>
      <w:r>
        <w:t xml:space="preserve">increases, not decreases the liveability of our </w:t>
      </w:r>
      <w:r w:rsidRPr="00463B86">
        <w:t xml:space="preserve">city. </w:t>
      </w:r>
      <w:r>
        <w:t>For the Aerotropolis, this means a city that is</w:t>
      </w:r>
      <w:r w:rsidRPr="00463B86">
        <w:t xml:space="preserve"> walkable, green, sustainable and liveable. We need to ensure that </w:t>
      </w:r>
      <w:r>
        <w:t>this brand-</w:t>
      </w:r>
      <w:r w:rsidRPr="00463B86">
        <w:t>new city is focussed on how friendly public spaces are to the communities they serve</w:t>
      </w:r>
      <w:r>
        <w:t>, prioritising the human-scale, r</w:t>
      </w:r>
      <w:r w:rsidRPr="00463B86">
        <w:t>ather th</w:t>
      </w:r>
      <w:r>
        <w:t>a</w:t>
      </w:r>
      <w:r w:rsidRPr="00463B86">
        <w:t>n the car</w:t>
      </w:r>
      <w:r>
        <w:t>-</w:t>
      </w:r>
      <w:r w:rsidRPr="00463B86">
        <w:t xml:space="preserve">centric design we have been exposed to over </w:t>
      </w:r>
      <w:r>
        <w:t xml:space="preserve">the </w:t>
      </w:r>
      <w:r w:rsidRPr="00463B86">
        <w:t>last decades.</w:t>
      </w:r>
      <w:r>
        <w:t xml:space="preserve"> </w:t>
      </w:r>
    </w:p>
    <w:p w14:paraId="3B951320" w14:textId="77777777" w:rsidR="00B7163D" w:rsidRDefault="00B7163D" w:rsidP="00B7163D"/>
    <w:p w14:paraId="1F0170E8" w14:textId="77777777" w:rsidR="00765186" w:rsidRDefault="00B7163D" w:rsidP="00B7163D">
      <w:r>
        <w:t>Now is the time to ensure that the city we are planning for is the city that future generation will want to live in. Over the next forty years we will have to accommodate the same number of people as we had to accommodate over the past two hundred years.</w:t>
      </w:r>
    </w:p>
    <w:p w14:paraId="4F3D120E" w14:textId="0A274151" w:rsidR="00B7163D" w:rsidRDefault="00B7163D" w:rsidP="00B7163D">
      <w:r>
        <w:t xml:space="preserve"> </w:t>
      </w:r>
    </w:p>
    <w:p w14:paraId="388836E3" w14:textId="725CCCFA" w:rsidR="007B45B2" w:rsidRDefault="00B7163D" w:rsidP="00774378">
      <w:pPr>
        <w:pStyle w:val="Heading1"/>
      </w:pPr>
      <w:r>
        <w:lastRenderedPageBreak/>
        <w:t>Our Submission</w:t>
      </w:r>
    </w:p>
    <w:p w14:paraId="2F07F8D2" w14:textId="77777777" w:rsidR="00B7163D" w:rsidRDefault="00B7163D" w:rsidP="00B7163D"/>
    <w:p w14:paraId="2BBC12E5" w14:textId="633CD017" w:rsidR="00B7163D" w:rsidRDefault="00B7163D" w:rsidP="00B7163D">
      <w:r>
        <w:t xml:space="preserve">Our submission makes general comments regarding the planning package and makes mention of a wide range of our past work. </w:t>
      </w:r>
    </w:p>
    <w:p w14:paraId="60F15C5D" w14:textId="77777777" w:rsidR="00B7163D" w:rsidRDefault="00B7163D" w:rsidP="00B7163D"/>
    <w:p w14:paraId="692DB34E" w14:textId="5FE14A6F" w:rsidR="00B7163D" w:rsidRDefault="00B7163D" w:rsidP="00B7163D">
      <w:r>
        <w:t xml:space="preserve">We note that at this stage the documents do not specific zoning lot by lot nor is there a discussion of how specific locations will look. </w:t>
      </w:r>
    </w:p>
    <w:p w14:paraId="6D308695" w14:textId="77777777" w:rsidR="00B7163D" w:rsidRPr="00B7163D" w:rsidRDefault="00B7163D" w:rsidP="00B7163D"/>
    <w:p w14:paraId="5C3A73B0" w14:textId="3E6D2E2F" w:rsidR="00B7163D" w:rsidRDefault="00B7163D" w:rsidP="00B7163D">
      <w:pPr>
        <w:pStyle w:val="Heading2"/>
        <w:rPr>
          <w:b/>
          <w:bCs/>
        </w:rPr>
      </w:pPr>
      <w:r>
        <w:rPr>
          <w:b/>
          <w:bCs/>
        </w:rPr>
        <w:t>Specific Response</w:t>
      </w:r>
    </w:p>
    <w:p w14:paraId="497511B6" w14:textId="77777777" w:rsidR="00B7163D" w:rsidRDefault="00B7163D" w:rsidP="00B7163D"/>
    <w:p w14:paraId="0C38FA57" w14:textId="77777777" w:rsidR="00B7163D" w:rsidRDefault="00B7163D" w:rsidP="00B7163D">
      <w:r>
        <w:t xml:space="preserve">The Western Sydney Aerotropolis Plan (the Plan) sets out 10 objectives which focus on productivity, sustainability, infrastructure and collaboration, and liveability. The Committee strongly agrees that the development of a new city should focus on these objectives. </w:t>
      </w:r>
    </w:p>
    <w:p w14:paraId="69B33261" w14:textId="77777777" w:rsidR="00B7163D" w:rsidRDefault="00B7163D" w:rsidP="00B7163D"/>
    <w:p w14:paraId="00E8A1F8" w14:textId="1AA0A5BB" w:rsidR="00B7163D" w:rsidRDefault="00B7163D" w:rsidP="00B7163D">
      <w:r>
        <w:t xml:space="preserve">We note that, the Plan consists of 10 precincts, of which six will be initially planned and four will be undertaken </w:t>
      </w:r>
      <w:proofErr w:type="gramStart"/>
      <w:r>
        <w:t>at a later date</w:t>
      </w:r>
      <w:proofErr w:type="gramEnd"/>
      <w:r>
        <w:t>:</w:t>
      </w:r>
    </w:p>
    <w:p w14:paraId="2002BF64" w14:textId="77777777" w:rsidR="00B7163D" w:rsidRDefault="00B7163D" w:rsidP="00B716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163D" w14:paraId="33EE6DB9" w14:textId="77777777" w:rsidTr="00BC1422">
        <w:tc>
          <w:tcPr>
            <w:tcW w:w="4508" w:type="dxa"/>
          </w:tcPr>
          <w:p w14:paraId="779A49B5" w14:textId="77777777" w:rsidR="00B7163D" w:rsidRPr="008D132C" w:rsidRDefault="00B7163D" w:rsidP="00BC1422">
            <w:pPr>
              <w:rPr>
                <w:b/>
                <w:bCs/>
              </w:rPr>
            </w:pPr>
            <w:r w:rsidRPr="008D132C">
              <w:rPr>
                <w:b/>
                <w:bCs/>
              </w:rPr>
              <w:t>Initial precincts</w:t>
            </w:r>
          </w:p>
        </w:tc>
        <w:tc>
          <w:tcPr>
            <w:tcW w:w="4508" w:type="dxa"/>
          </w:tcPr>
          <w:p w14:paraId="750AA1CF" w14:textId="77777777" w:rsidR="00B7163D" w:rsidRPr="008D132C" w:rsidRDefault="00B7163D" w:rsidP="00BC1422">
            <w:pPr>
              <w:rPr>
                <w:b/>
                <w:bCs/>
              </w:rPr>
            </w:pPr>
            <w:r w:rsidRPr="008D132C">
              <w:rPr>
                <w:b/>
                <w:bCs/>
              </w:rPr>
              <w:t>Remaining precincts</w:t>
            </w:r>
          </w:p>
        </w:tc>
      </w:tr>
      <w:tr w:rsidR="00B7163D" w14:paraId="5E9B318A" w14:textId="77777777" w:rsidTr="00BC1422">
        <w:tc>
          <w:tcPr>
            <w:tcW w:w="4508" w:type="dxa"/>
          </w:tcPr>
          <w:p w14:paraId="5CF41EDB" w14:textId="77777777" w:rsidR="00B7163D" w:rsidRDefault="00B7163D" w:rsidP="00BC1422">
            <w:r>
              <w:t>Aerotropolis core</w:t>
            </w:r>
          </w:p>
        </w:tc>
        <w:tc>
          <w:tcPr>
            <w:tcW w:w="4508" w:type="dxa"/>
          </w:tcPr>
          <w:p w14:paraId="1C50B0CC" w14:textId="77777777" w:rsidR="00B7163D" w:rsidRDefault="00B7163D" w:rsidP="00BC1422">
            <w:r>
              <w:t>Dwyer Road</w:t>
            </w:r>
          </w:p>
        </w:tc>
      </w:tr>
      <w:tr w:rsidR="00B7163D" w14:paraId="719B8C95" w14:textId="77777777" w:rsidTr="00BC1422">
        <w:tc>
          <w:tcPr>
            <w:tcW w:w="4508" w:type="dxa"/>
          </w:tcPr>
          <w:p w14:paraId="02C85427" w14:textId="77777777" w:rsidR="00B7163D" w:rsidRDefault="00B7163D" w:rsidP="00BC1422">
            <w:r>
              <w:t>Northern gateway</w:t>
            </w:r>
          </w:p>
        </w:tc>
        <w:tc>
          <w:tcPr>
            <w:tcW w:w="4508" w:type="dxa"/>
          </w:tcPr>
          <w:p w14:paraId="5A51078D" w14:textId="77777777" w:rsidR="00B7163D" w:rsidRDefault="00B7163D" w:rsidP="00BC1422">
            <w:r>
              <w:t>Kemps Creek</w:t>
            </w:r>
          </w:p>
        </w:tc>
      </w:tr>
      <w:tr w:rsidR="00B7163D" w14:paraId="2B839810" w14:textId="77777777" w:rsidTr="00BC1422">
        <w:tc>
          <w:tcPr>
            <w:tcW w:w="4508" w:type="dxa"/>
          </w:tcPr>
          <w:p w14:paraId="776D113C" w14:textId="77777777" w:rsidR="00B7163D" w:rsidRDefault="00B7163D" w:rsidP="00BC1422">
            <w:proofErr w:type="spellStart"/>
            <w:r>
              <w:t>Wianamatta</w:t>
            </w:r>
            <w:proofErr w:type="spellEnd"/>
            <w:r>
              <w:t>-South Creek</w:t>
            </w:r>
          </w:p>
        </w:tc>
        <w:tc>
          <w:tcPr>
            <w:tcW w:w="4508" w:type="dxa"/>
          </w:tcPr>
          <w:p w14:paraId="2E3B1439" w14:textId="77777777" w:rsidR="00B7163D" w:rsidRDefault="00B7163D" w:rsidP="00BC1422">
            <w:r>
              <w:t>North Luddenham</w:t>
            </w:r>
          </w:p>
        </w:tc>
      </w:tr>
      <w:tr w:rsidR="00B7163D" w14:paraId="313BF9CD" w14:textId="77777777" w:rsidTr="00BC1422">
        <w:tc>
          <w:tcPr>
            <w:tcW w:w="4508" w:type="dxa"/>
          </w:tcPr>
          <w:p w14:paraId="726D70FB" w14:textId="77777777" w:rsidR="00B7163D" w:rsidRDefault="00B7163D" w:rsidP="00BC1422">
            <w:r>
              <w:t>Badgerys Creek</w:t>
            </w:r>
          </w:p>
        </w:tc>
        <w:tc>
          <w:tcPr>
            <w:tcW w:w="4508" w:type="dxa"/>
          </w:tcPr>
          <w:p w14:paraId="6B943ED9" w14:textId="77777777" w:rsidR="00B7163D" w:rsidRDefault="00B7163D" w:rsidP="00BC1422">
            <w:r>
              <w:t>Rossmore</w:t>
            </w:r>
          </w:p>
        </w:tc>
      </w:tr>
      <w:tr w:rsidR="00B7163D" w14:paraId="3119D608" w14:textId="77777777" w:rsidTr="00BC1422">
        <w:tc>
          <w:tcPr>
            <w:tcW w:w="4508" w:type="dxa"/>
          </w:tcPr>
          <w:p w14:paraId="64EB07C2" w14:textId="77777777" w:rsidR="00B7163D" w:rsidRDefault="00B7163D" w:rsidP="00BC1422">
            <w:r>
              <w:t>Agribusiness</w:t>
            </w:r>
          </w:p>
        </w:tc>
        <w:tc>
          <w:tcPr>
            <w:tcW w:w="4508" w:type="dxa"/>
          </w:tcPr>
          <w:p w14:paraId="279598F6" w14:textId="77777777" w:rsidR="00B7163D" w:rsidRDefault="00B7163D" w:rsidP="00BC1422"/>
        </w:tc>
      </w:tr>
      <w:tr w:rsidR="00B7163D" w14:paraId="5F160B81" w14:textId="77777777" w:rsidTr="00BC1422">
        <w:tc>
          <w:tcPr>
            <w:tcW w:w="4508" w:type="dxa"/>
          </w:tcPr>
          <w:p w14:paraId="4734C161" w14:textId="77777777" w:rsidR="00B7163D" w:rsidRDefault="00B7163D" w:rsidP="00BC1422">
            <w:proofErr w:type="spellStart"/>
            <w:r>
              <w:t>Mamre</w:t>
            </w:r>
            <w:proofErr w:type="spellEnd"/>
            <w:r>
              <w:t xml:space="preserve"> Road</w:t>
            </w:r>
          </w:p>
        </w:tc>
        <w:tc>
          <w:tcPr>
            <w:tcW w:w="4508" w:type="dxa"/>
          </w:tcPr>
          <w:p w14:paraId="4DEB8339" w14:textId="77777777" w:rsidR="00B7163D" w:rsidRDefault="00B7163D" w:rsidP="00BC1422"/>
        </w:tc>
      </w:tr>
    </w:tbl>
    <w:p w14:paraId="6BC43FFC" w14:textId="77777777" w:rsidR="00B7163D" w:rsidRDefault="00B7163D" w:rsidP="00B7163D">
      <w:bookmarkStart w:id="1" w:name="_GoBack"/>
      <w:bookmarkEnd w:id="1"/>
      <w:r>
        <w:br/>
      </w:r>
      <w:r w:rsidRPr="00931EB0">
        <w:t xml:space="preserve">The Committee notes and support the staged development approach of the Western Sydney Aerotropolis precinct. We believe </w:t>
      </w:r>
      <w:r>
        <w:t xml:space="preserve">that a staged </w:t>
      </w:r>
      <w:r w:rsidRPr="00931EB0">
        <w:t>approach ensures that the right dev</w:t>
      </w:r>
      <w:r>
        <w:t xml:space="preserve">elopment occurs in the right locations at the right time. </w:t>
      </w:r>
    </w:p>
    <w:p w14:paraId="3E16AFB4" w14:textId="77777777" w:rsidR="00B7163D" w:rsidRDefault="00B7163D" w:rsidP="00B7163D"/>
    <w:p w14:paraId="62D78481" w14:textId="24752B9B" w:rsidR="00B7163D" w:rsidRDefault="00B7163D" w:rsidP="00B7163D">
      <w:r w:rsidRPr="00B01B48">
        <w:t xml:space="preserve">The Development Control Plan sets out a set of key principles for each of the precincts – while we believe that these are </w:t>
      </w:r>
      <w:r>
        <w:t xml:space="preserve">broadly correct, we are concerned that there is a lack of specificity in some of the principles that leaves open the potential for ‘Business as Usual’ to be delivered – essentially that there is scope within some principles, while aiming to achieve a great place, could be met while delivering underwhelming or unliveable places. </w:t>
      </w:r>
    </w:p>
    <w:p w14:paraId="6E9D3CBD" w14:textId="77777777" w:rsidR="00B7163D" w:rsidRDefault="00B7163D" w:rsidP="00B7163D"/>
    <w:p w14:paraId="010340AE" w14:textId="5F3E4D2F" w:rsidR="00B7163D" w:rsidRDefault="00B7163D" w:rsidP="00B7163D">
      <w:r w:rsidRPr="00931EB0">
        <w:t xml:space="preserve">While we broadly support the </w:t>
      </w:r>
      <w:r>
        <w:t xml:space="preserve">of the principles, they need to ensure the development does not result in traditional urban sprawl, </w:t>
      </w:r>
      <w:r w:rsidRPr="002B1279">
        <w:rPr>
          <w:b/>
          <w:bCs/>
        </w:rPr>
        <w:t>but rather development is required to deliver the principals of</w:t>
      </w:r>
      <w:r w:rsidR="00844806">
        <w:rPr>
          <w:b/>
          <w:bCs/>
        </w:rPr>
        <w:t xml:space="preserve"> “density</w:t>
      </w:r>
      <w:r w:rsidRPr="002B1279">
        <w:rPr>
          <w:b/>
          <w:bCs/>
        </w:rPr>
        <w:t xml:space="preserve"> done well</w:t>
      </w:r>
      <w:r w:rsidR="00844806">
        <w:t>.”</w:t>
      </w:r>
    </w:p>
    <w:p w14:paraId="49CA27E6" w14:textId="77777777" w:rsidR="00B7163D" w:rsidRDefault="00B7163D" w:rsidP="00B7163D"/>
    <w:p w14:paraId="74D4F154" w14:textId="711534BA" w:rsidR="00B7163D" w:rsidRDefault="00B7163D" w:rsidP="00B7163D">
      <w:r>
        <w:t xml:space="preserve">The Committee strongly supports the </w:t>
      </w:r>
      <w:r w:rsidR="00783AAE">
        <w:t>proposal</w:t>
      </w:r>
      <w:r>
        <w:t xml:space="preserve"> for a </w:t>
      </w:r>
      <w:r w:rsidRPr="002B1279">
        <w:rPr>
          <w:b/>
          <w:bCs/>
        </w:rPr>
        <w:t>large portion of the precinct being zoned for Environmental and Recreation</w:t>
      </w:r>
      <w:r>
        <w:t xml:space="preserve">.  We ask that the State Government consider the purchase of land that falls with this zoning in order to provide greater protection and to align with the Premier’s Priority of ‘increasing the proportion of homes in urban areas within 10 minutes’ walk of quality green, open </w:t>
      </w:r>
      <w:r>
        <w:lastRenderedPageBreak/>
        <w:t xml:space="preserve">space by 10% by 2023’, and ‘ increasing the tree canopy and green cover across Greater Sydney by planting one million trees by 2022’.  </w:t>
      </w:r>
    </w:p>
    <w:p w14:paraId="4729B3A2" w14:textId="77777777" w:rsidR="00B7163D" w:rsidRDefault="00B7163D" w:rsidP="00B7163D"/>
    <w:p w14:paraId="283B2478" w14:textId="6B69713A" w:rsidR="00B7163D" w:rsidRDefault="00B7163D" w:rsidP="00B7163D">
      <w:r>
        <w:t xml:space="preserve">We also suggest that while finalising the planning package consideration is given to </w:t>
      </w:r>
      <w:r w:rsidRPr="002B1279">
        <w:rPr>
          <w:b/>
          <w:bCs/>
        </w:rPr>
        <w:t xml:space="preserve">alignment </w:t>
      </w:r>
      <w:r>
        <w:t xml:space="preserve">with the Penrith City Council’s </w:t>
      </w:r>
      <w:r w:rsidRPr="002B1279">
        <w:rPr>
          <w:b/>
          <w:bCs/>
        </w:rPr>
        <w:t>Local Strategic Planning Statement</w:t>
      </w:r>
      <w:r>
        <w:t xml:space="preserve"> and Liverpool City Council’s Local Strategic Planning Statement. </w:t>
      </w:r>
    </w:p>
    <w:p w14:paraId="3042C33C" w14:textId="77777777" w:rsidR="00B7163D" w:rsidRDefault="00B7163D" w:rsidP="00B7163D"/>
    <w:p w14:paraId="7FF2E5D5" w14:textId="0C489012" w:rsidR="00B7163D" w:rsidRDefault="00B7163D" w:rsidP="00B7163D">
      <w:r>
        <w:t xml:space="preserve">We note that more detailed precinct plans for the initial precincts (above) will be on exhibition by mid-2020 and we look forward to providing further detail submissions in due course.  In the meantime, we make the following comments: </w:t>
      </w:r>
    </w:p>
    <w:p w14:paraId="56CBA9A7" w14:textId="77777777" w:rsidR="00B7163D" w:rsidRDefault="00B7163D" w:rsidP="00B7163D"/>
    <w:p w14:paraId="24681F35" w14:textId="77777777" w:rsidR="00B7163D" w:rsidRDefault="00B7163D" w:rsidP="00B7163D">
      <w:pPr>
        <w:pStyle w:val="ListParagraph"/>
        <w:numPr>
          <w:ilvl w:val="0"/>
          <w:numId w:val="16"/>
        </w:numPr>
        <w:spacing w:after="160" w:line="259" w:lineRule="auto"/>
      </w:pPr>
      <w:r>
        <w:t>Aerotropolis Core Precinct:</w:t>
      </w:r>
    </w:p>
    <w:p w14:paraId="4981ED6D" w14:textId="7423DB4A" w:rsidR="00B7163D" w:rsidRDefault="00B7163D" w:rsidP="00B7163D">
      <w:pPr>
        <w:pStyle w:val="ListParagraph"/>
        <w:numPr>
          <w:ilvl w:val="1"/>
          <w:numId w:val="16"/>
        </w:numPr>
        <w:spacing w:after="160" w:line="259" w:lineRule="auto"/>
      </w:pPr>
      <w:r>
        <w:t xml:space="preserve">We believe that this objective could be strengthened by mentioning solutions to reduce reliance on private vehicle ownership and a reduction in car spaces. </w:t>
      </w:r>
    </w:p>
    <w:p w14:paraId="187E38C8" w14:textId="44643352" w:rsidR="00B7163D" w:rsidRDefault="00B7163D" w:rsidP="00B7163D">
      <w:pPr>
        <w:pStyle w:val="ListParagraph"/>
        <w:numPr>
          <w:ilvl w:val="1"/>
          <w:numId w:val="16"/>
        </w:numPr>
        <w:spacing w:after="160" w:line="259" w:lineRule="auto"/>
      </w:pPr>
      <w:r>
        <w:t>Amend 2.1.2(f) to read – Develop street networks and links to rail stations</w:t>
      </w:r>
      <w:r w:rsidR="00783AAE">
        <w:t xml:space="preserve"> </w:t>
      </w:r>
      <w:r>
        <w:t>to accommodate public transport infrastructure provision to allow for a 30-minute city and create pedestrian orientated development centred around key destinations and around transport nodes, for example metro station/s.</w:t>
      </w:r>
      <w:r w:rsidR="00866B45">
        <w:t xml:space="preserve"> </w:t>
      </w:r>
      <w:r w:rsidR="00866B45" w:rsidRPr="00866B45">
        <w:rPr>
          <w:u w:val="single"/>
        </w:rPr>
        <w:t>Such networks should be developed to reduce the reliance on private vehicles and the number of required car parks.</w:t>
      </w:r>
      <w:r w:rsidR="00866B45">
        <w:t xml:space="preserve"> </w:t>
      </w:r>
    </w:p>
    <w:p w14:paraId="2EC12A0E" w14:textId="77777777" w:rsidR="00B7163D" w:rsidRDefault="00B7163D" w:rsidP="00B7163D">
      <w:pPr>
        <w:pStyle w:val="ListParagraph"/>
        <w:spacing w:after="160" w:line="259" w:lineRule="auto"/>
        <w:ind w:left="1440"/>
      </w:pPr>
    </w:p>
    <w:p w14:paraId="3D54FD64" w14:textId="77777777" w:rsidR="00B7163D" w:rsidRDefault="00B7163D" w:rsidP="00B7163D">
      <w:pPr>
        <w:pStyle w:val="ListParagraph"/>
        <w:numPr>
          <w:ilvl w:val="0"/>
          <w:numId w:val="16"/>
        </w:numPr>
        <w:spacing w:after="160" w:line="259" w:lineRule="auto"/>
      </w:pPr>
      <w:r>
        <w:t>Northern Gateway Precinct:</w:t>
      </w:r>
    </w:p>
    <w:p w14:paraId="0089A9AB" w14:textId="77777777" w:rsidR="00B7163D" w:rsidRPr="006572DB" w:rsidRDefault="00B7163D" w:rsidP="00B7163D">
      <w:pPr>
        <w:pStyle w:val="ListParagraph"/>
        <w:numPr>
          <w:ilvl w:val="1"/>
          <w:numId w:val="16"/>
        </w:numPr>
        <w:spacing w:after="160" w:line="259" w:lineRule="auto"/>
      </w:pPr>
      <w:r>
        <w:t xml:space="preserve">While commercial employment uses are vital to provide jobs and place, the Committee believes that there is a need to permit residential development in </w:t>
      </w:r>
      <w:r w:rsidRPr="006572DB">
        <w:t xml:space="preserve">locations that support the principles of transit-orientated development. This is because the community should be able to rely upon public transport while reducing their reliance on private vehicles. </w:t>
      </w:r>
    </w:p>
    <w:p w14:paraId="3C3EAB69" w14:textId="792A4D63" w:rsidR="00B7163D" w:rsidRDefault="00B7163D" w:rsidP="00B7163D">
      <w:pPr>
        <w:pStyle w:val="ListParagraph"/>
        <w:numPr>
          <w:ilvl w:val="1"/>
          <w:numId w:val="16"/>
        </w:numPr>
        <w:spacing w:after="160" w:line="259" w:lineRule="auto"/>
      </w:pPr>
      <w:r>
        <w:t xml:space="preserve">Amend 2.2.2(b) to read – Facilitate a wide variety of high order employment uses and </w:t>
      </w:r>
      <w:r w:rsidRPr="005C03D2">
        <w:rPr>
          <w:strike/>
        </w:rPr>
        <w:t>limited</w:t>
      </w:r>
      <w:r>
        <w:t xml:space="preserve"> </w:t>
      </w:r>
      <w:r w:rsidR="005C03D2" w:rsidRPr="005C03D2">
        <w:rPr>
          <w:u w:val="single"/>
        </w:rPr>
        <w:t>mixed</w:t>
      </w:r>
      <w:r w:rsidR="005C03D2">
        <w:t xml:space="preserve"> </w:t>
      </w:r>
      <w:r>
        <w:t>residential development in locations that support the principles of transit-oriented development.</w:t>
      </w:r>
    </w:p>
    <w:p w14:paraId="306BCA03" w14:textId="77777777" w:rsidR="00175EB1" w:rsidRDefault="00175EB1" w:rsidP="00175EB1">
      <w:pPr>
        <w:pStyle w:val="Heading2"/>
        <w:rPr>
          <w:b/>
          <w:bCs/>
        </w:rPr>
      </w:pPr>
      <w:r w:rsidRPr="00B30140">
        <w:rPr>
          <w:b/>
          <w:bCs/>
        </w:rPr>
        <w:t>What makes for a good place?</w:t>
      </w:r>
    </w:p>
    <w:p w14:paraId="3231A02B" w14:textId="4667A820" w:rsidR="00175EB1" w:rsidRDefault="00175EB1" w:rsidP="00175EB1"/>
    <w:p w14:paraId="11A9A467" w14:textId="5B3E4D05" w:rsidR="00175EB1" w:rsidRDefault="00175EB1" w:rsidP="00175EB1">
      <w:r>
        <w:t>The Committee strongly believes that the above examples are what is required to create a great city.</w:t>
      </w:r>
    </w:p>
    <w:p w14:paraId="001D949C" w14:textId="09DAC558" w:rsidR="00175EB1" w:rsidRDefault="00175EB1" w:rsidP="00175EB1"/>
    <w:p w14:paraId="34DA6B9C" w14:textId="33E6712B" w:rsidR="00175EB1" w:rsidRDefault="00175EB1" w:rsidP="00175EB1">
      <w:r>
        <w:t>It is not just the Committee that believes this. In fact, in 2019, t</w:t>
      </w:r>
      <w:r w:rsidRPr="007C395C">
        <w:t>he Committee engaged IPSOS to undertake polling in relation to a broad range of issue</w:t>
      </w:r>
      <w:r>
        <w:t>s</w:t>
      </w:r>
      <w:r w:rsidRPr="007C395C">
        <w:t xml:space="preserve"> currently facing Greater Sydney. </w:t>
      </w:r>
      <w:r>
        <w:t>We asked 1,000 Sydneysiders what their top ten favourite suburbs to live and visit were. The findings are instructive:</w:t>
      </w:r>
    </w:p>
    <w:p w14:paraId="2A905C82" w14:textId="7F39B18D" w:rsidR="00175EB1" w:rsidRDefault="00175EB1" w:rsidP="00175EB1"/>
    <w:p w14:paraId="635D759E" w14:textId="77777777" w:rsidR="00175EB1" w:rsidRDefault="00175EB1" w:rsidP="00175EB1"/>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119"/>
      </w:tblGrid>
      <w:tr w:rsidR="00175EB1" w14:paraId="23402550" w14:textId="77777777" w:rsidTr="00BC1422">
        <w:tc>
          <w:tcPr>
            <w:tcW w:w="4177" w:type="dxa"/>
          </w:tcPr>
          <w:p w14:paraId="3A5F1F48" w14:textId="77777777" w:rsidR="00175EB1" w:rsidRPr="00D77E42" w:rsidRDefault="00175EB1" w:rsidP="00BC1422">
            <w:pPr>
              <w:pStyle w:val="ListParagraph"/>
              <w:ind w:left="0"/>
              <w:rPr>
                <w:u w:val="single"/>
              </w:rPr>
            </w:pPr>
            <w:r w:rsidRPr="00D77E42">
              <w:rPr>
                <w:u w:val="single"/>
              </w:rPr>
              <w:t>Visit</w:t>
            </w:r>
            <w:r>
              <w:rPr>
                <w:u w:val="single"/>
              </w:rPr>
              <w:t>:</w:t>
            </w:r>
          </w:p>
        </w:tc>
        <w:tc>
          <w:tcPr>
            <w:tcW w:w="4119" w:type="dxa"/>
          </w:tcPr>
          <w:p w14:paraId="6E3FDE4D" w14:textId="77777777" w:rsidR="00175EB1" w:rsidRPr="00D77E42" w:rsidRDefault="00175EB1" w:rsidP="00BC1422">
            <w:pPr>
              <w:pStyle w:val="ListParagraph"/>
              <w:ind w:left="0"/>
              <w:rPr>
                <w:u w:val="single"/>
              </w:rPr>
            </w:pPr>
            <w:r w:rsidRPr="00D77E42">
              <w:rPr>
                <w:u w:val="single"/>
              </w:rPr>
              <w:t>Live</w:t>
            </w:r>
            <w:r>
              <w:rPr>
                <w:u w:val="single"/>
              </w:rPr>
              <w:t>:</w:t>
            </w:r>
          </w:p>
        </w:tc>
      </w:tr>
      <w:tr w:rsidR="00175EB1" w14:paraId="7B7BBB01" w14:textId="77777777" w:rsidTr="00BC1422">
        <w:tc>
          <w:tcPr>
            <w:tcW w:w="4177" w:type="dxa"/>
          </w:tcPr>
          <w:p w14:paraId="6EE432EB" w14:textId="77777777" w:rsidR="00175EB1" w:rsidRDefault="00175EB1" w:rsidP="00BC1422">
            <w:pPr>
              <w:pStyle w:val="ListParagraph"/>
              <w:numPr>
                <w:ilvl w:val="0"/>
                <w:numId w:val="14"/>
              </w:numPr>
            </w:pPr>
            <w:r>
              <w:t>Manly</w:t>
            </w:r>
          </w:p>
        </w:tc>
        <w:tc>
          <w:tcPr>
            <w:tcW w:w="4119" w:type="dxa"/>
          </w:tcPr>
          <w:p w14:paraId="43825ECD" w14:textId="77777777" w:rsidR="00175EB1" w:rsidRDefault="00175EB1" w:rsidP="00BC1422">
            <w:pPr>
              <w:pStyle w:val="ListParagraph"/>
              <w:numPr>
                <w:ilvl w:val="0"/>
                <w:numId w:val="14"/>
              </w:numPr>
            </w:pPr>
            <w:r>
              <w:t>Manly</w:t>
            </w:r>
          </w:p>
        </w:tc>
      </w:tr>
      <w:tr w:rsidR="00175EB1" w14:paraId="08475C35" w14:textId="77777777" w:rsidTr="00BC1422">
        <w:tc>
          <w:tcPr>
            <w:tcW w:w="4177" w:type="dxa"/>
          </w:tcPr>
          <w:p w14:paraId="54C22214" w14:textId="77777777" w:rsidR="00175EB1" w:rsidRDefault="00175EB1" w:rsidP="00BC1422">
            <w:pPr>
              <w:pStyle w:val="ListParagraph"/>
              <w:numPr>
                <w:ilvl w:val="0"/>
                <w:numId w:val="14"/>
              </w:numPr>
            </w:pPr>
            <w:r>
              <w:lastRenderedPageBreak/>
              <w:t>Sydney</w:t>
            </w:r>
          </w:p>
        </w:tc>
        <w:tc>
          <w:tcPr>
            <w:tcW w:w="4119" w:type="dxa"/>
          </w:tcPr>
          <w:p w14:paraId="36A237E7" w14:textId="77777777" w:rsidR="00175EB1" w:rsidRDefault="00175EB1" w:rsidP="00BC1422">
            <w:pPr>
              <w:pStyle w:val="ListParagraph"/>
              <w:numPr>
                <w:ilvl w:val="0"/>
                <w:numId w:val="14"/>
              </w:numPr>
            </w:pPr>
            <w:r>
              <w:t>Sydney</w:t>
            </w:r>
          </w:p>
        </w:tc>
      </w:tr>
      <w:tr w:rsidR="00175EB1" w14:paraId="1E65BC5C" w14:textId="77777777" w:rsidTr="00BC1422">
        <w:tc>
          <w:tcPr>
            <w:tcW w:w="4177" w:type="dxa"/>
          </w:tcPr>
          <w:p w14:paraId="34A91514" w14:textId="77777777" w:rsidR="00175EB1" w:rsidRDefault="00175EB1" w:rsidP="00BC1422">
            <w:pPr>
              <w:pStyle w:val="ListParagraph"/>
              <w:numPr>
                <w:ilvl w:val="0"/>
                <w:numId w:val="14"/>
              </w:numPr>
            </w:pPr>
            <w:r>
              <w:t>Newtown</w:t>
            </w:r>
          </w:p>
        </w:tc>
        <w:tc>
          <w:tcPr>
            <w:tcW w:w="4119" w:type="dxa"/>
          </w:tcPr>
          <w:p w14:paraId="559A601B" w14:textId="77777777" w:rsidR="00175EB1" w:rsidRDefault="00175EB1" w:rsidP="00BC1422">
            <w:pPr>
              <w:pStyle w:val="ListParagraph"/>
              <w:numPr>
                <w:ilvl w:val="0"/>
                <w:numId w:val="14"/>
              </w:numPr>
            </w:pPr>
            <w:r>
              <w:t xml:space="preserve">Bondi Beach </w:t>
            </w:r>
          </w:p>
        </w:tc>
      </w:tr>
      <w:tr w:rsidR="00175EB1" w14:paraId="076EEEB4" w14:textId="77777777" w:rsidTr="00BC1422">
        <w:tc>
          <w:tcPr>
            <w:tcW w:w="4177" w:type="dxa"/>
          </w:tcPr>
          <w:p w14:paraId="3FF7D303" w14:textId="77777777" w:rsidR="00175EB1" w:rsidRDefault="00175EB1" w:rsidP="00BC1422">
            <w:pPr>
              <w:pStyle w:val="ListParagraph"/>
              <w:numPr>
                <w:ilvl w:val="0"/>
                <w:numId w:val="14"/>
              </w:numPr>
            </w:pPr>
            <w:r>
              <w:t>Cronulla</w:t>
            </w:r>
          </w:p>
        </w:tc>
        <w:tc>
          <w:tcPr>
            <w:tcW w:w="4119" w:type="dxa"/>
          </w:tcPr>
          <w:p w14:paraId="2166FFC5" w14:textId="77777777" w:rsidR="00175EB1" w:rsidRDefault="00175EB1" w:rsidP="00BC1422">
            <w:pPr>
              <w:pStyle w:val="ListParagraph"/>
              <w:numPr>
                <w:ilvl w:val="0"/>
                <w:numId w:val="14"/>
              </w:numPr>
            </w:pPr>
            <w:r>
              <w:t>Mosman</w:t>
            </w:r>
          </w:p>
        </w:tc>
      </w:tr>
      <w:tr w:rsidR="00175EB1" w14:paraId="2D8B224E" w14:textId="77777777" w:rsidTr="00BC1422">
        <w:tc>
          <w:tcPr>
            <w:tcW w:w="4177" w:type="dxa"/>
          </w:tcPr>
          <w:p w14:paraId="45C82377" w14:textId="77777777" w:rsidR="00175EB1" w:rsidRDefault="00175EB1" w:rsidP="00BC1422">
            <w:pPr>
              <w:pStyle w:val="ListParagraph"/>
              <w:numPr>
                <w:ilvl w:val="0"/>
                <w:numId w:val="14"/>
              </w:numPr>
            </w:pPr>
            <w:r>
              <w:t>Bondi Beach</w:t>
            </w:r>
          </w:p>
        </w:tc>
        <w:tc>
          <w:tcPr>
            <w:tcW w:w="4119" w:type="dxa"/>
          </w:tcPr>
          <w:p w14:paraId="2A056F4A" w14:textId="77777777" w:rsidR="00175EB1" w:rsidRDefault="00175EB1" w:rsidP="00BC1422">
            <w:pPr>
              <w:pStyle w:val="ListParagraph"/>
              <w:numPr>
                <w:ilvl w:val="0"/>
                <w:numId w:val="14"/>
              </w:numPr>
            </w:pPr>
            <w:r>
              <w:t>Cronulla</w:t>
            </w:r>
          </w:p>
        </w:tc>
      </w:tr>
      <w:tr w:rsidR="00175EB1" w14:paraId="45555BC8" w14:textId="77777777" w:rsidTr="00BC1422">
        <w:tc>
          <w:tcPr>
            <w:tcW w:w="4177" w:type="dxa"/>
          </w:tcPr>
          <w:p w14:paraId="4DAFDB8F" w14:textId="77777777" w:rsidR="00175EB1" w:rsidRDefault="00175EB1" w:rsidP="00BC1422">
            <w:pPr>
              <w:pStyle w:val="ListParagraph"/>
              <w:numPr>
                <w:ilvl w:val="0"/>
                <w:numId w:val="14"/>
              </w:numPr>
            </w:pPr>
            <w:r>
              <w:t>Chatswood</w:t>
            </w:r>
          </w:p>
        </w:tc>
        <w:tc>
          <w:tcPr>
            <w:tcW w:w="4119" w:type="dxa"/>
          </w:tcPr>
          <w:p w14:paraId="6E86D2E4" w14:textId="77777777" w:rsidR="00175EB1" w:rsidRDefault="00175EB1" w:rsidP="00BC1422">
            <w:pPr>
              <w:pStyle w:val="ListParagraph"/>
              <w:numPr>
                <w:ilvl w:val="0"/>
                <w:numId w:val="14"/>
              </w:numPr>
            </w:pPr>
            <w:r>
              <w:t>Kirribilli</w:t>
            </w:r>
          </w:p>
        </w:tc>
      </w:tr>
      <w:tr w:rsidR="00175EB1" w14:paraId="4EF6045B" w14:textId="77777777" w:rsidTr="00BC1422">
        <w:tc>
          <w:tcPr>
            <w:tcW w:w="4177" w:type="dxa"/>
          </w:tcPr>
          <w:p w14:paraId="76AED14F" w14:textId="77777777" w:rsidR="00175EB1" w:rsidRDefault="00175EB1" w:rsidP="00BC1422">
            <w:pPr>
              <w:pStyle w:val="ListParagraph"/>
              <w:numPr>
                <w:ilvl w:val="0"/>
                <w:numId w:val="14"/>
              </w:numPr>
            </w:pPr>
            <w:r>
              <w:t>Parramatta</w:t>
            </w:r>
          </w:p>
        </w:tc>
        <w:tc>
          <w:tcPr>
            <w:tcW w:w="4119" w:type="dxa"/>
          </w:tcPr>
          <w:p w14:paraId="2BA0B2BF" w14:textId="77777777" w:rsidR="00175EB1" w:rsidRDefault="00175EB1" w:rsidP="00BC1422">
            <w:pPr>
              <w:pStyle w:val="ListParagraph"/>
              <w:numPr>
                <w:ilvl w:val="0"/>
                <w:numId w:val="14"/>
              </w:numPr>
            </w:pPr>
            <w:r>
              <w:t>Avalon Beach</w:t>
            </w:r>
          </w:p>
        </w:tc>
      </w:tr>
      <w:tr w:rsidR="00175EB1" w14:paraId="1E7E2832" w14:textId="77777777" w:rsidTr="00BC1422">
        <w:tc>
          <w:tcPr>
            <w:tcW w:w="4177" w:type="dxa"/>
          </w:tcPr>
          <w:p w14:paraId="4F11EF06" w14:textId="77777777" w:rsidR="00175EB1" w:rsidRDefault="00175EB1" w:rsidP="00BC1422">
            <w:pPr>
              <w:pStyle w:val="ListParagraph"/>
              <w:numPr>
                <w:ilvl w:val="0"/>
                <w:numId w:val="14"/>
              </w:numPr>
            </w:pPr>
            <w:r>
              <w:t>Bondi</w:t>
            </w:r>
          </w:p>
        </w:tc>
        <w:tc>
          <w:tcPr>
            <w:tcW w:w="4119" w:type="dxa"/>
          </w:tcPr>
          <w:p w14:paraId="7E0B9C75" w14:textId="77777777" w:rsidR="00175EB1" w:rsidRDefault="00175EB1" w:rsidP="00BC1422">
            <w:pPr>
              <w:pStyle w:val="ListParagraph"/>
              <w:numPr>
                <w:ilvl w:val="0"/>
                <w:numId w:val="14"/>
              </w:numPr>
            </w:pPr>
            <w:r>
              <w:t>Vaucluse</w:t>
            </w:r>
          </w:p>
        </w:tc>
      </w:tr>
      <w:tr w:rsidR="00175EB1" w14:paraId="4E385946" w14:textId="77777777" w:rsidTr="00BC1422">
        <w:tc>
          <w:tcPr>
            <w:tcW w:w="4177" w:type="dxa"/>
          </w:tcPr>
          <w:p w14:paraId="68D8CB05" w14:textId="77777777" w:rsidR="00175EB1" w:rsidRDefault="00175EB1" w:rsidP="00BC1422">
            <w:pPr>
              <w:pStyle w:val="ListParagraph"/>
              <w:numPr>
                <w:ilvl w:val="0"/>
                <w:numId w:val="14"/>
              </w:numPr>
            </w:pPr>
            <w:r>
              <w:t>Balmoral</w:t>
            </w:r>
          </w:p>
        </w:tc>
        <w:tc>
          <w:tcPr>
            <w:tcW w:w="4119" w:type="dxa"/>
          </w:tcPr>
          <w:p w14:paraId="5FF17C3F" w14:textId="77777777" w:rsidR="00175EB1" w:rsidRDefault="00175EB1" w:rsidP="00BC1422">
            <w:pPr>
              <w:pStyle w:val="ListParagraph"/>
              <w:numPr>
                <w:ilvl w:val="0"/>
                <w:numId w:val="14"/>
              </w:numPr>
            </w:pPr>
            <w:r>
              <w:t>Rose Bay</w:t>
            </w:r>
          </w:p>
        </w:tc>
      </w:tr>
      <w:tr w:rsidR="00175EB1" w14:paraId="0478E422" w14:textId="77777777" w:rsidTr="00BC1422">
        <w:trPr>
          <w:trHeight w:val="85"/>
        </w:trPr>
        <w:tc>
          <w:tcPr>
            <w:tcW w:w="4177" w:type="dxa"/>
          </w:tcPr>
          <w:p w14:paraId="62C5AAD8" w14:textId="77777777" w:rsidR="00175EB1" w:rsidRDefault="00175EB1" w:rsidP="00BC1422">
            <w:pPr>
              <w:pStyle w:val="ListParagraph"/>
              <w:numPr>
                <w:ilvl w:val="0"/>
                <w:numId w:val="14"/>
              </w:numPr>
            </w:pPr>
            <w:r>
              <w:t>Penrith</w:t>
            </w:r>
          </w:p>
        </w:tc>
        <w:tc>
          <w:tcPr>
            <w:tcW w:w="4119" w:type="dxa"/>
          </w:tcPr>
          <w:p w14:paraId="54380732" w14:textId="77777777" w:rsidR="00175EB1" w:rsidRDefault="00175EB1" w:rsidP="00BC1422">
            <w:pPr>
              <w:pStyle w:val="ListParagraph"/>
              <w:numPr>
                <w:ilvl w:val="0"/>
                <w:numId w:val="14"/>
              </w:numPr>
            </w:pPr>
            <w:r>
              <w:t>Bondi</w:t>
            </w:r>
          </w:p>
        </w:tc>
      </w:tr>
    </w:tbl>
    <w:p w14:paraId="2CD48D19" w14:textId="77777777" w:rsidR="00175EB1" w:rsidRDefault="00175EB1" w:rsidP="00175EB1">
      <w:pPr>
        <w:pStyle w:val="ListParagraph"/>
      </w:pPr>
    </w:p>
    <w:p w14:paraId="7135BA04" w14:textId="77777777" w:rsidR="00175EB1" w:rsidRDefault="00175EB1" w:rsidP="00175EB1">
      <w:r w:rsidRPr="007C395C">
        <w:t xml:space="preserve">The </w:t>
      </w:r>
      <w:r>
        <w:t xml:space="preserve">data illustrated that Sydney’s favourite suburbs are places that feels safe, have high quality health services, affordable housing, reliability and efficient public transport, and good job prospects. We encourage the NSW Government to have the ambition to make the new city as good, if not better, than these places. </w:t>
      </w:r>
    </w:p>
    <w:p w14:paraId="352E25AA" w14:textId="77777777" w:rsidR="00175EB1" w:rsidRDefault="00175EB1" w:rsidP="00175EB1">
      <w:r>
        <w:t xml:space="preserve">The polling also illustrated that while more than two thirds of the residents in the Western City expect to live in low density, support for increasing density is highest in satellite centres and outer suburbs.  </w:t>
      </w:r>
    </w:p>
    <w:p w14:paraId="154F3527" w14:textId="77777777" w:rsidR="00B7163D" w:rsidRDefault="00B7163D" w:rsidP="00B7163D"/>
    <w:p w14:paraId="4B42AE04" w14:textId="2688FF8B" w:rsidR="00B7163D" w:rsidRDefault="00B7163D" w:rsidP="00B7163D">
      <w:r w:rsidRPr="006572DB">
        <w:t>As this is essentially green field development, the Committee believes that there is a great opportunity to create an incredible third city. Reference should be given to the Committee’s previous papers, including:</w:t>
      </w:r>
      <w:r w:rsidRPr="00C3422D">
        <w:t xml:space="preserve"> </w:t>
      </w:r>
    </w:p>
    <w:p w14:paraId="70C02E7E" w14:textId="77777777" w:rsidR="004600FE" w:rsidRPr="00C3422D" w:rsidRDefault="004600FE" w:rsidP="00B7163D"/>
    <w:p w14:paraId="581AB0B5" w14:textId="77777777" w:rsidR="00B7163D" w:rsidRDefault="00D03EF7" w:rsidP="00B7163D">
      <w:pPr>
        <w:pStyle w:val="ListParagraph"/>
        <w:numPr>
          <w:ilvl w:val="0"/>
          <w:numId w:val="15"/>
        </w:numPr>
        <w:spacing w:after="160" w:line="259" w:lineRule="auto"/>
      </w:pPr>
      <w:hyperlink r:id="rId7" w:history="1">
        <w:r w:rsidR="00B7163D" w:rsidRPr="00C3422D">
          <w:rPr>
            <w:rStyle w:val="Hyperlink"/>
          </w:rPr>
          <w:t>Reclaiming Sydney’s High Streets</w:t>
        </w:r>
      </w:hyperlink>
      <w:r w:rsidR="00B7163D">
        <w:t>;</w:t>
      </w:r>
    </w:p>
    <w:p w14:paraId="12FA071E" w14:textId="77988BBA" w:rsidR="00B7163D" w:rsidRDefault="00D03EF7" w:rsidP="00B7163D">
      <w:pPr>
        <w:pStyle w:val="ListParagraph"/>
        <w:numPr>
          <w:ilvl w:val="0"/>
          <w:numId w:val="15"/>
        </w:numPr>
        <w:spacing w:after="160" w:line="259" w:lineRule="auto"/>
      </w:pPr>
      <w:hyperlink r:id="rId8" w:history="1">
        <w:r w:rsidR="00B7163D" w:rsidRPr="00192EC9">
          <w:rPr>
            <w:rStyle w:val="Hyperlink"/>
          </w:rPr>
          <w:t>Making Great Places: Density Done Well</w:t>
        </w:r>
      </w:hyperlink>
      <w:r w:rsidR="00B7163D">
        <w:t>;</w:t>
      </w:r>
      <w:r w:rsidR="00844806" w:rsidRPr="00844806">
        <w:t xml:space="preserve"> </w:t>
      </w:r>
      <w:r w:rsidR="00844806">
        <w:t>and</w:t>
      </w:r>
    </w:p>
    <w:p w14:paraId="36492624" w14:textId="3D28C1AB" w:rsidR="00B7163D" w:rsidRDefault="00D03EF7" w:rsidP="001A61F2">
      <w:pPr>
        <w:pStyle w:val="ListParagraph"/>
        <w:numPr>
          <w:ilvl w:val="0"/>
          <w:numId w:val="15"/>
        </w:numPr>
        <w:spacing w:after="160" w:line="259" w:lineRule="auto"/>
      </w:pPr>
      <w:hyperlink r:id="rId9" w:history="1">
        <w:r w:rsidR="00B7163D" w:rsidRPr="00192EC9">
          <w:rPr>
            <w:rStyle w:val="Hyperlink"/>
          </w:rPr>
          <w:t>Re-balancing the city: town centre renewal for Sydney</w:t>
        </w:r>
      </w:hyperlink>
      <w:r w:rsidR="001A61F2">
        <w:t>.</w:t>
      </w:r>
    </w:p>
    <w:p w14:paraId="4FB4B414" w14:textId="77777777" w:rsidR="00B7163D" w:rsidRDefault="00B7163D" w:rsidP="00B7163D"/>
    <w:p w14:paraId="2F48FB76" w14:textId="5F9A9E27" w:rsidR="00B7163D" w:rsidRDefault="00B7163D" w:rsidP="00B7163D">
      <w:r>
        <w:t>The Committee believes that reference should also be made to other NSW Government policies such as:</w:t>
      </w:r>
    </w:p>
    <w:p w14:paraId="49B220A0" w14:textId="77777777" w:rsidR="001A61F2" w:rsidRDefault="001A61F2" w:rsidP="00B7163D"/>
    <w:p w14:paraId="1DE3A32E" w14:textId="77777777" w:rsidR="00B7163D" w:rsidRDefault="00B7163D" w:rsidP="00B7163D">
      <w:pPr>
        <w:pStyle w:val="ListParagraph"/>
        <w:numPr>
          <w:ilvl w:val="0"/>
          <w:numId w:val="15"/>
        </w:numPr>
        <w:spacing w:after="160" w:line="259" w:lineRule="auto"/>
      </w:pPr>
      <w:r>
        <w:t xml:space="preserve">The End to End Housing Strategy (which is in development); and </w:t>
      </w:r>
    </w:p>
    <w:p w14:paraId="40F7CFDC" w14:textId="77777777" w:rsidR="00B7163D" w:rsidRDefault="00B7163D" w:rsidP="00B7163D">
      <w:pPr>
        <w:pStyle w:val="ListParagraph"/>
        <w:numPr>
          <w:ilvl w:val="0"/>
          <w:numId w:val="15"/>
        </w:numPr>
        <w:spacing w:after="160" w:line="259" w:lineRule="auto"/>
      </w:pPr>
      <w:r>
        <w:t>Low-Rise Medium Density Code and the related Design Guide.</w:t>
      </w:r>
    </w:p>
    <w:p w14:paraId="753F804C" w14:textId="77777777" w:rsidR="00B7163D" w:rsidRDefault="00B7163D" w:rsidP="00B7163D">
      <w:pPr>
        <w:autoSpaceDE w:val="0"/>
        <w:autoSpaceDN w:val="0"/>
        <w:adjustRightInd w:val="0"/>
        <w:rPr>
          <w:rFonts w:cstheme="minorHAnsi"/>
        </w:rPr>
      </w:pPr>
    </w:p>
    <w:p w14:paraId="3BBC7335" w14:textId="77777777" w:rsidR="00B7163D" w:rsidRDefault="00B7163D" w:rsidP="00B7163D">
      <w:pPr>
        <w:autoSpaceDE w:val="0"/>
        <w:autoSpaceDN w:val="0"/>
        <w:adjustRightInd w:val="0"/>
        <w:rPr>
          <w:rFonts w:cstheme="minorHAnsi"/>
        </w:rPr>
      </w:pPr>
      <w:r>
        <w:rPr>
          <w:rFonts w:cstheme="minorHAnsi"/>
        </w:rPr>
        <w:t xml:space="preserve">The Committee looks forward to the outcome of this planning package and welcomes the further opportunity to provide a submission on the particulars of the individual precincts when they are exhibited mid this year. </w:t>
      </w:r>
    </w:p>
    <w:p w14:paraId="5CD411EF" w14:textId="77777777" w:rsidR="00B7163D" w:rsidRDefault="00B7163D" w:rsidP="00B7163D">
      <w:pPr>
        <w:autoSpaceDE w:val="0"/>
        <w:autoSpaceDN w:val="0"/>
        <w:adjustRightInd w:val="0"/>
        <w:rPr>
          <w:rFonts w:cstheme="minorHAnsi"/>
        </w:rPr>
      </w:pPr>
    </w:p>
    <w:p w14:paraId="68F5E5D1" w14:textId="4A15219A" w:rsidR="00654D49" w:rsidRDefault="00B7163D" w:rsidP="00B7163D">
      <w:pPr>
        <w:pStyle w:val="Heading1"/>
      </w:pPr>
      <w:r>
        <w:t xml:space="preserve">Conclusion </w:t>
      </w:r>
      <w:r w:rsidR="00654D49">
        <w:t xml:space="preserve"> </w:t>
      </w:r>
    </w:p>
    <w:p w14:paraId="27B6F9D9" w14:textId="3D2558CF" w:rsidR="00B7163D" w:rsidRDefault="00B7163D" w:rsidP="00B7163D"/>
    <w:p w14:paraId="5CCCD803" w14:textId="48BD6D2D" w:rsidR="007851CA" w:rsidRDefault="005471A4" w:rsidP="00B7163D">
      <w:r>
        <w:t xml:space="preserve">The Committee for Sydney welcomes the opportunity to provide feedback on the Western Sydney Aerotropolis Planning Package. </w:t>
      </w:r>
    </w:p>
    <w:p w14:paraId="261241D3" w14:textId="2573FEDD" w:rsidR="004600FE" w:rsidRDefault="004600FE" w:rsidP="00B7163D"/>
    <w:p w14:paraId="6E053B80" w14:textId="0319ADDB" w:rsidR="004600FE" w:rsidRDefault="004600FE" w:rsidP="00B7163D">
      <w:r>
        <w:t xml:space="preserve">The Committee is aware of the complexities in creating Sydney’s third city. However, we believe that this presents us with an immense opportunity to create a city on the back of the lessons learned from the development of the eastern and central city over the last 200 years.  </w:t>
      </w:r>
    </w:p>
    <w:p w14:paraId="2975264E" w14:textId="0E4B516F" w:rsidR="007851CA" w:rsidRDefault="007851CA" w:rsidP="00B7163D"/>
    <w:p w14:paraId="7A7FD3A8" w14:textId="5A52CC42" w:rsidR="007851CA" w:rsidRDefault="004600FE" w:rsidP="00B7163D">
      <w:r>
        <w:lastRenderedPageBreak/>
        <w:t>We urge the urge the Western Sydney Planning Partnership</w:t>
      </w:r>
      <w:r w:rsidR="0033554E">
        <w:t xml:space="preserve"> consider our submission and implement our recommendations. </w:t>
      </w:r>
    </w:p>
    <w:p w14:paraId="2228E81A" w14:textId="165CE6D8" w:rsidR="007851CA" w:rsidRDefault="007851CA" w:rsidP="00B7163D"/>
    <w:p w14:paraId="6A9E0F88" w14:textId="77777777" w:rsidR="007851CA" w:rsidRDefault="007851CA" w:rsidP="007851CA">
      <w:pPr>
        <w:autoSpaceDE w:val="0"/>
        <w:autoSpaceDN w:val="0"/>
        <w:adjustRightInd w:val="0"/>
        <w:rPr>
          <w:rFonts w:cstheme="minorHAnsi"/>
        </w:rPr>
      </w:pPr>
      <w:r>
        <w:rPr>
          <w:rFonts w:cstheme="minorHAnsi"/>
        </w:rPr>
        <w:t xml:space="preserve">Should the Western Sydney Planning Partnership require further information, please reach out to Daniel Hill, Policy Principal, at </w:t>
      </w:r>
      <w:hyperlink r:id="rId10" w:history="1">
        <w:r w:rsidRPr="00F96B5D">
          <w:rPr>
            <w:rStyle w:val="Hyperlink"/>
            <w:rFonts w:cstheme="minorHAnsi"/>
          </w:rPr>
          <w:t>daniel@sydney.org.au</w:t>
        </w:r>
      </w:hyperlink>
      <w:r>
        <w:rPr>
          <w:rFonts w:cstheme="minorHAnsi"/>
        </w:rPr>
        <w:t xml:space="preserve"> or (02) 9927 6515.</w:t>
      </w:r>
    </w:p>
    <w:p w14:paraId="0510A532" w14:textId="77777777" w:rsidR="007851CA" w:rsidRPr="00B7163D" w:rsidRDefault="007851CA" w:rsidP="00B7163D"/>
    <w:sectPr w:rsidR="007851CA" w:rsidRPr="00B7163D" w:rsidSect="00774378">
      <w:footerReference w:type="default" r:id="rId11"/>
      <w:headerReference w:type="first" r:id="rId12"/>
      <w:type w:val="continuous"/>
      <w:pgSz w:w="11906" w:h="16838"/>
      <w:pgMar w:top="1440" w:right="1304" w:bottom="1134" w:left="1440" w:header="709" w:footer="709" w:gutter="0"/>
      <w:pgNumType w:start="0"/>
      <w:cols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9531" w14:textId="77777777" w:rsidR="00D03EF7" w:rsidRDefault="00D03EF7" w:rsidP="00774378">
      <w:r>
        <w:separator/>
      </w:r>
    </w:p>
  </w:endnote>
  <w:endnote w:type="continuationSeparator" w:id="0">
    <w:p w14:paraId="5F6E5DCE" w14:textId="77777777" w:rsidR="00D03EF7" w:rsidRDefault="00D03EF7" w:rsidP="0077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gola Pro Book">
    <w:panose1 w:val="000004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Regola Pro Medium">
    <w:panose1 w:val="00000600000000000000"/>
    <w:charset w:val="00"/>
    <w:family w:val="modern"/>
    <w:notTrueType/>
    <w:pitch w:val="variable"/>
    <w:sig w:usb0="00000007" w:usb1="00000001" w:usb2="00000000" w:usb3="00000000" w:csb0="00000093" w:csb1="00000000"/>
  </w:font>
  <w:font w:name="TradeGothic">
    <w:altName w:val="Calibri"/>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62417"/>
      <w:docPartObj>
        <w:docPartGallery w:val="Page Numbers (Bottom of Page)"/>
        <w:docPartUnique/>
      </w:docPartObj>
    </w:sdtPr>
    <w:sdtEndPr>
      <w:rPr>
        <w:noProof/>
      </w:rPr>
    </w:sdtEndPr>
    <w:sdtContent>
      <w:p w14:paraId="61FA1285" w14:textId="4E2DFBA0" w:rsidR="00010379" w:rsidRDefault="00010379" w:rsidP="007743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E3C2B7" w14:textId="77777777" w:rsidR="00010379" w:rsidRDefault="00010379" w:rsidP="007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2C67" w14:textId="77777777" w:rsidR="00D03EF7" w:rsidRDefault="00D03EF7" w:rsidP="00774378">
      <w:r>
        <w:separator/>
      </w:r>
    </w:p>
  </w:footnote>
  <w:footnote w:type="continuationSeparator" w:id="0">
    <w:p w14:paraId="459E529A" w14:textId="77777777" w:rsidR="00D03EF7" w:rsidRDefault="00D03EF7" w:rsidP="0077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BD57" w14:textId="6DC35FFA" w:rsidR="00010379" w:rsidRDefault="00774378" w:rsidP="00774378">
    <w:pPr>
      <w:pStyle w:val="Header"/>
      <w:jc w:val="right"/>
    </w:pPr>
    <w:r>
      <w:rPr>
        <w:noProof/>
      </w:rPr>
      <w:drawing>
        <wp:inline distT="0" distB="0" distL="0" distR="0" wp14:anchorId="7B45F3CD" wp14:editId="2027AA03">
          <wp:extent cx="1932953" cy="911225"/>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_Horizontal_RGB_RED_Logo.jpg"/>
                  <pic:cNvPicPr/>
                </pic:nvPicPr>
                <pic:blipFill>
                  <a:blip r:embed="rId1">
                    <a:extLst>
                      <a:ext uri="{28A0092B-C50C-407E-A947-70E740481C1C}">
                        <a14:useLocalDpi xmlns:a14="http://schemas.microsoft.com/office/drawing/2010/main" val="0"/>
                      </a:ext>
                    </a:extLst>
                  </a:blip>
                  <a:stretch>
                    <a:fillRect/>
                  </a:stretch>
                </pic:blipFill>
                <pic:spPr>
                  <a:xfrm>
                    <a:off x="0" y="0"/>
                    <a:ext cx="1949409" cy="918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6E1"/>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976BB"/>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33A6E"/>
    <w:multiLevelType w:val="multilevel"/>
    <w:tmpl w:val="852E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70495"/>
    <w:multiLevelType w:val="hybridMultilevel"/>
    <w:tmpl w:val="66C6216E"/>
    <w:lvl w:ilvl="0" w:tplc="760C323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2727A6"/>
    <w:multiLevelType w:val="hybridMultilevel"/>
    <w:tmpl w:val="64A8D784"/>
    <w:lvl w:ilvl="0" w:tplc="A84E2CFE">
      <w:start w:val="1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020B2"/>
    <w:multiLevelType w:val="hybridMultilevel"/>
    <w:tmpl w:val="F2F43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35AD3"/>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95053"/>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F02B55"/>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B15AF1"/>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4A1EA7"/>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C67585"/>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434A1E"/>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9171F0"/>
    <w:multiLevelType w:val="hybridMultilevel"/>
    <w:tmpl w:val="123834CE"/>
    <w:lvl w:ilvl="0" w:tplc="5C14E26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AA1E1C"/>
    <w:multiLevelType w:val="hybridMultilevel"/>
    <w:tmpl w:val="B25E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C3223F"/>
    <w:multiLevelType w:val="hybridMultilevel"/>
    <w:tmpl w:val="208018B6"/>
    <w:lvl w:ilvl="0" w:tplc="FBA6A09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8"/>
  </w:num>
  <w:num w:numId="5">
    <w:abstractNumId w:val="2"/>
  </w:num>
  <w:num w:numId="6">
    <w:abstractNumId w:val="9"/>
  </w:num>
  <w:num w:numId="7">
    <w:abstractNumId w:val="11"/>
  </w:num>
  <w:num w:numId="8">
    <w:abstractNumId w:val="6"/>
  </w:num>
  <w:num w:numId="9">
    <w:abstractNumId w:val="7"/>
  </w:num>
  <w:num w:numId="10">
    <w:abstractNumId w:val="1"/>
  </w:num>
  <w:num w:numId="11">
    <w:abstractNumId w:val="12"/>
  </w:num>
  <w:num w:numId="12">
    <w:abstractNumId w:val="5"/>
  </w:num>
  <w:num w:numId="13">
    <w:abstractNumId w:val="3"/>
  </w:num>
  <w:num w:numId="14">
    <w:abstractNumId w:val="15"/>
  </w:num>
  <w:num w:numId="15">
    <w:abstractNumId w:val="13"/>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65"/>
    <w:rsid w:val="00002135"/>
    <w:rsid w:val="00010219"/>
    <w:rsid w:val="00010379"/>
    <w:rsid w:val="0001514B"/>
    <w:rsid w:val="0001678C"/>
    <w:rsid w:val="0002288B"/>
    <w:rsid w:val="00024810"/>
    <w:rsid w:val="00025227"/>
    <w:rsid w:val="000272F3"/>
    <w:rsid w:val="00035046"/>
    <w:rsid w:val="00035ACD"/>
    <w:rsid w:val="00035D29"/>
    <w:rsid w:val="000412A1"/>
    <w:rsid w:val="00045D4A"/>
    <w:rsid w:val="00045EED"/>
    <w:rsid w:val="00046AF7"/>
    <w:rsid w:val="00047B42"/>
    <w:rsid w:val="00062004"/>
    <w:rsid w:val="00066161"/>
    <w:rsid w:val="000666F1"/>
    <w:rsid w:val="00073FC1"/>
    <w:rsid w:val="000756A3"/>
    <w:rsid w:val="00077A1E"/>
    <w:rsid w:val="00081F4D"/>
    <w:rsid w:val="00082198"/>
    <w:rsid w:val="0009535C"/>
    <w:rsid w:val="000A2CDA"/>
    <w:rsid w:val="000A69FB"/>
    <w:rsid w:val="000B0684"/>
    <w:rsid w:val="000B1FDA"/>
    <w:rsid w:val="000B66A7"/>
    <w:rsid w:val="000C5C88"/>
    <w:rsid w:val="000D2BD3"/>
    <w:rsid w:val="000D3C63"/>
    <w:rsid w:val="000E6903"/>
    <w:rsid w:val="000F447A"/>
    <w:rsid w:val="00103241"/>
    <w:rsid w:val="00113953"/>
    <w:rsid w:val="00114151"/>
    <w:rsid w:val="0011661D"/>
    <w:rsid w:val="001209B1"/>
    <w:rsid w:val="00125F48"/>
    <w:rsid w:val="00126FF0"/>
    <w:rsid w:val="00130241"/>
    <w:rsid w:val="0013365B"/>
    <w:rsid w:val="00162123"/>
    <w:rsid w:val="00162E74"/>
    <w:rsid w:val="001651C8"/>
    <w:rsid w:val="00165CAF"/>
    <w:rsid w:val="00167142"/>
    <w:rsid w:val="00171EF3"/>
    <w:rsid w:val="001724EF"/>
    <w:rsid w:val="00175EB1"/>
    <w:rsid w:val="00176538"/>
    <w:rsid w:val="0018131F"/>
    <w:rsid w:val="0018411A"/>
    <w:rsid w:val="00190BE9"/>
    <w:rsid w:val="00191F42"/>
    <w:rsid w:val="001A2ADC"/>
    <w:rsid w:val="001A2EEE"/>
    <w:rsid w:val="001A3290"/>
    <w:rsid w:val="001A61F2"/>
    <w:rsid w:val="001A6F2F"/>
    <w:rsid w:val="001A779F"/>
    <w:rsid w:val="001B0279"/>
    <w:rsid w:val="001B17A1"/>
    <w:rsid w:val="001B5524"/>
    <w:rsid w:val="001C2AD6"/>
    <w:rsid w:val="001C314F"/>
    <w:rsid w:val="001C5D02"/>
    <w:rsid w:val="001D0121"/>
    <w:rsid w:val="001D2102"/>
    <w:rsid w:val="001D232E"/>
    <w:rsid w:val="001D3199"/>
    <w:rsid w:val="001E7B2F"/>
    <w:rsid w:val="001F1728"/>
    <w:rsid w:val="001F55E7"/>
    <w:rsid w:val="00204203"/>
    <w:rsid w:val="002054D9"/>
    <w:rsid w:val="00211D6F"/>
    <w:rsid w:val="00213065"/>
    <w:rsid w:val="00220732"/>
    <w:rsid w:val="00235FEF"/>
    <w:rsid w:val="002360D0"/>
    <w:rsid w:val="00236895"/>
    <w:rsid w:val="00246C87"/>
    <w:rsid w:val="00247E35"/>
    <w:rsid w:val="00251FB3"/>
    <w:rsid w:val="00256DD4"/>
    <w:rsid w:val="00264A37"/>
    <w:rsid w:val="00266869"/>
    <w:rsid w:val="002714F2"/>
    <w:rsid w:val="002721D9"/>
    <w:rsid w:val="00273504"/>
    <w:rsid w:val="0027666B"/>
    <w:rsid w:val="00282F82"/>
    <w:rsid w:val="00283A39"/>
    <w:rsid w:val="00283E74"/>
    <w:rsid w:val="00286777"/>
    <w:rsid w:val="0028677F"/>
    <w:rsid w:val="002928F6"/>
    <w:rsid w:val="002A204F"/>
    <w:rsid w:val="002A5754"/>
    <w:rsid w:val="002B1279"/>
    <w:rsid w:val="002B1855"/>
    <w:rsid w:val="002B1B69"/>
    <w:rsid w:val="002B1FB6"/>
    <w:rsid w:val="002B27F8"/>
    <w:rsid w:val="002B3382"/>
    <w:rsid w:val="002B39F7"/>
    <w:rsid w:val="002B4BE6"/>
    <w:rsid w:val="002D0F05"/>
    <w:rsid w:val="002D1244"/>
    <w:rsid w:val="002E46C6"/>
    <w:rsid w:val="002E55DF"/>
    <w:rsid w:val="002E58B3"/>
    <w:rsid w:val="002E7DA4"/>
    <w:rsid w:val="002F0B95"/>
    <w:rsid w:val="00301B54"/>
    <w:rsid w:val="0032710D"/>
    <w:rsid w:val="003273B6"/>
    <w:rsid w:val="0032749C"/>
    <w:rsid w:val="00332680"/>
    <w:rsid w:val="00334F5F"/>
    <w:rsid w:val="0033554E"/>
    <w:rsid w:val="003357BC"/>
    <w:rsid w:val="00341F3F"/>
    <w:rsid w:val="00345837"/>
    <w:rsid w:val="0035153A"/>
    <w:rsid w:val="00352C3A"/>
    <w:rsid w:val="00352CF1"/>
    <w:rsid w:val="00353E5B"/>
    <w:rsid w:val="00356502"/>
    <w:rsid w:val="00360C6C"/>
    <w:rsid w:val="00362158"/>
    <w:rsid w:val="00364412"/>
    <w:rsid w:val="003674FF"/>
    <w:rsid w:val="00371892"/>
    <w:rsid w:val="00372C8F"/>
    <w:rsid w:val="0038783F"/>
    <w:rsid w:val="0039006E"/>
    <w:rsid w:val="00391456"/>
    <w:rsid w:val="00397B3F"/>
    <w:rsid w:val="003A16E3"/>
    <w:rsid w:val="003A2D5D"/>
    <w:rsid w:val="003A3284"/>
    <w:rsid w:val="003A53E3"/>
    <w:rsid w:val="003A6278"/>
    <w:rsid w:val="003B2F5C"/>
    <w:rsid w:val="003B6AA4"/>
    <w:rsid w:val="003C21F8"/>
    <w:rsid w:val="003D3311"/>
    <w:rsid w:val="003D53E4"/>
    <w:rsid w:val="003E4CE0"/>
    <w:rsid w:val="003E59A6"/>
    <w:rsid w:val="003F28E5"/>
    <w:rsid w:val="003F44A4"/>
    <w:rsid w:val="003F4614"/>
    <w:rsid w:val="003F7D62"/>
    <w:rsid w:val="004040B5"/>
    <w:rsid w:val="00404C1B"/>
    <w:rsid w:val="004057FA"/>
    <w:rsid w:val="00405CCB"/>
    <w:rsid w:val="0041088A"/>
    <w:rsid w:val="00417B4A"/>
    <w:rsid w:val="00420948"/>
    <w:rsid w:val="0043069A"/>
    <w:rsid w:val="00437C09"/>
    <w:rsid w:val="00437DE3"/>
    <w:rsid w:val="00444485"/>
    <w:rsid w:val="00452341"/>
    <w:rsid w:val="0045404F"/>
    <w:rsid w:val="004577C9"/>
    <w:rsid w:val="004600FE"/>
    <w:rsid w:val="0046222E"/>
    <w:rsid w:val="00464439"/>
    <w:rsid w:val="004659E0"/>
    <w:rsid w:val="00467783"/>
    <w:rsid w:val="004707E5"/>
    <w:rsid w:val="00471EDF"/>
    <w:rsid w:val="00473166"/>
    <w:rsid w:val="00477D24"/>
    <w:rsid w:val="004800DB"/>
    <w:rsid w:val="00482F9C"/>
    <w:rsid w:val="004A0897"/>
    <w:rsid w:val="004B14C7"/>
    <w:rsid w:val="004C0875"/>
    <w:rsid w:val="004C1101"/>
    <w:rsid w:val="004C2EFD"/>
    <w:rsid w:val="004C45B1"/>
    <w:rsid w:val="004D7D00"/>
    <w:rsid w:val="004E1254"/>
    <w:rsid w:val="004E17DE"/>
    <w:rsid w:val="004E2915"/>
    <w:rsid w:val="004E6227"/>
    <w:rsid w:val="004F44F3"/>
    <w:rsid w:val="004F714F"/>
    <w:rsid w:val="0050024C"/>
    <w:rsid w:val="005010CD"/>
    <w:rsid w:val="0050165E"/>
    <w:rsid w:val="005016FD"/>
    <w:rsid w:val="005048A3"/>
    <w:rsid w:val="00512BD6"/>
    <w:rsid w:val="005136EA"/>
    <w:rsid w:val="00514017"/>
    <w:rsid w:val="005214FD"/>
    <w:rsid w:val="00532D6F"/>
    <w:rsid w:val="005372C8"/>
    <w:rsid w:val="005410DC"/>
    <w:rsid w:val="005471A4"/>
    <w:rsid w:val="00555551"/>
    <w:rsid w:val="0055612A"/>
    <w:rsid w:val="0058129A"/>
    <w:rsid w:val="00581659"/>
    <w:rsid w:val="00587553"/>
    <w:rsid w:val="00595638"/>
    <w:rsid w:val="005A11A2"/>
    <w:rsid w:val="005A2372"/>
    <w:rsid w:val="005B3388"/>
    <w:rsid w:val="005B3648"/>
    <w:rsid w:val="005C03D2"/>
    <w:rsid w:val="005C339D"/>
    <w:rsid w:val="005C4F57"/>
    <w:rsid w:val="005D62B9"/>
    <w:rsid w:val="005E790D"/>
    <w:rsid w:val="005F1C3A"/>
    <w:rsid w:val="005F436F"/>
    <w:rsid w:val="005F5958"/>
    <w:rsid w:val="005F6A05"/>
    <w:rsid w:val="005F783F"/>
    <w:rsid w:val="00607E63"/>
    <w:rsid w:val="00611961"/>
    <w:rsid w:val="00613D63"/>
    <w:rsid w:val="0062536F"/>
    <w:rsid w:val="0063142D"/>
    <w:rsid w:val="00632FD1"/>
    <w:rsid w:val="00635D56"/>
    <w:rsid w:val="006363C4"/>
    <w:rsid w:val="00637462"/>
    <w:rsid w:val="006467E0"/>
    <w:rsid w:val="00653E2A"/>
    <w:rsid w:val="00654D49"/>
    <w:rsid w:val="00666343"/>
    <w:rsid w:val="00674147"/>
    <w:rsid w:val="00676038"/>
    <w:rsid w:val="00677E26"/>
    <w:rsid w:val="00681699"/>
    <w:rsid w:val="00682A56"/>
    <w:rsid w:val="006847DC"/>
    <w:rsid w:val="006930D0"/>
    <w:rsid w:val="006A268E"/>
    <w:rsid w:val="006A354E"/>
    <w:rsid w:val="006A5F3B"/>
    <w:rsid w:val="006A6560"/>
    <w:rsid w:val="006B0A6D"/>
    <w:rsid w:val="006B34D0"/>
    <w:rsid w:val="006C190F"/>
    <w:rsid w:val="006C45DD"/>
    <w:rsid w:val="006C6404"/>
    <w:rsid w:val="006C6FAF"/>
    <w:rsid w:val="006D3A99"/>
    <w:rsid w:val="006F266F"/>
    <w:rsid w:val="00705A90"/>
    <w:rsid w:val="00706927"/>
    <w:rsid w:val="0071042B"/>
    <w:rsid w:val="00713E27"/>
    <w:rsid w:val="00715463"/>
    <w:rsid w:val="007155C6"/>
    <w:rsid w:val="00717033"/>
    <w:rsid w:val="00725B56"/>
    <w:rsid w:val="007276EF"/>
    <w:rsid w:val="00732B54"/>
    <w:rsid w:val="0073442E"/>
    <w:rsid w:val="00750FE1"/>
    <w:rsid w:val="00763595"/>
    <w:rsid w:val="00763710"/>
    <w:rsid w:val="00763B49"/>
    <w:rsid w:val="00765186"/>
    <w:rsid w:val="0076543D"/>
    <w:rsid w:val="00765C29"/>
    <w:rsid w:val="00774378"/>
    <w:rsid w:val="00783AAE"/>
    <w:rsid w:val="007851CA"/>
    <w:rsid w:val="0079184F"/>
    <w:rsid w:val="00792566"/>
    <w:rsid w:val="00792E76"/>
    <w:rsid w:val="007A56CD"/>
    <w:rsid w:val="007A5C53"/>
    <w:rsid w:val="007B3ADC"/>
    <w:rsid w:val="007B45B2"/>
    <w:rsid w:val="007C490B"/>
    <w:rsid w:val="007D09F1"/>
    <w:rsid w:val="007D2C21"/>
    <w:rsid w:val="007D3844"/>
    <w:rsid w:val="007D7957"/>
    <w:rsid w:val="007E16F1"/>
    <w:rsid w:val="007E1E91"/>
    <w:rsid w:val="007E3D1F"/>
    <w:rsid w:val="007E6D14"/>
    <w:rsid w:val="007E7056"/>
    <w:rsid w:val="007F0C6B"/>
    <w:rsid w:val="007F32F0"/>
    <w:rsid w:val="007F6F88"/>
    <w:rsid w:val="008006DE"/>
    <w:rsid w:val="00800F80"/>
    <w:rsid w:val="00810BD1"/>
    <w:rsid w:val="008134AC"/>
    <w:rsid w:val="00815888"/>
    <w:rsid w:val="00815B62"/>
    <w:rsid w:val="00821010"/>
    <w:rsid w:val="0082272D"/>
    <w:rsid w:val="00823EA5"/>
    <w:rsid w:val="0083031D"/>
    <w:rsid w:val="00830F2F"/>
    <w:rsid w:val="0083460E"/>
    <w:rsid w:val="008352B2"/>
    <w:rsid w:val="00844806"/>
    <w:rsid w:val="008468FC"/>
    <w:rsid w:val="0084762F"/>
    <w:rsid w:val="00855A5D"/>
    <w:rsid w:val="00866B45"/>
    <w:rsid w:val="00875208"/>
    <w:rsid w:val="0087746E"/>
    <w:rsid w:val="00881F6B"/>
    <w:rsid w:val="00882E7C"/>
    <w:rsid w:val="00884D3E"/>
    <w:rsid w:val="0089108F"/>
    <w:rsid w:val="00892828"/>
    <w:rsid w:val="00892973"/>
    <w:rsid w:val="00892FEF"/>
    <w:rsid w:val="008A32F1"/>
    <w:rsid w:val="008A3872"/>
    <w:rsid w:val="008A4C87"/>
    <w:rsid w:val="008A6CA2"/>
    <w:rsid w:val="008B05B4"/>
    <w:rsid w:val="008B1FC9"/>
    <w:rsid w:val="008B4639"/>
    <w:rsid w:val="008C0897"/>
    <w:rsid w:val="008C17CA"/>
    <w:rsid w:val="008C1C81"/>
    <w:rsid w:val="008C3EB8"/>
    <w:rsid w:val="008C67B5"/>
    <w:rsid w:val="008D0D20"/>
    <w:rsid w:val="008D1DA9"/>
    <w:rsid w:val="008D392D"/>
    <w:rsid w:val="008D507D"/>
    <w:rsid w:val="008D6217"/>
    <w:rsid w:val="008D6DB7"/>
    <w:rsid w:val="008E477C"/>
    <w:rsid w:val="008F0682"/>
    <w:rsid w:val="008F18E8"/>
    <w:rsid w:val="008F2054"/>
    <w:rsid w:val="008F76E1"/>
    <w:rsid w:val="00900470"/>
    <w:rsid w:val="00902CEF"/>
    <w:rsid w:val="00904908"/>
    <w:rsid w:val="009051E9"/>
    <w:rsid w:val="00912133"/>
    <w:rsid w:val="00912D38"/>
    <w:rsid w:val="00914B1D"/>
    <w:rsid w:val="0092186A"/>
    <w:rsid w:val="00932AED"/>
    <w:rsid w:val="00943E07"/>
    <w:rsid w:val="00946F36"/>
    <w:rsid w:val="00947207"/>
    <w:rsid w:val="00952C53"/>
    <w:rsid w:val="00960152"/>
    <w:rsid w:val="0096318C"/>
    <w:rsid w:val="00963CCB"/>
    <w:rsid w:val="0096628C"/>
    <w:rsid w:val="009668CE"/>
    <w:rsid w:val="009729C9"/>
    <w:rsid w:val="00976237"/>
    <w:rsid w:val="00984F74"/>
    <w:rsid w:val="00990BBF"/>
    <w:rsid w:val="009A05DD"/>
    <w:rsid w:val="009B0578"/>
    <w:rsid w:val="009B5460"/>
    <w:rsid w:val="009B6309"/>
    <w:rsid w:val="009C5E5E"/>
    <w:rsid w:val="009D3456"/>
    <w:rsid w:val="009D3DCC"/>
    <w:rsid w:val="009D6BA9"/>
    <w:rsid w:val="009E3BD0"/>
    <w:rsid w:val="009E3FB3"/>
    <w:rsid w:val="009E624B"/>
    <w:rsid w:val="009E7149"/>
    <w:rsid w:val="009F5F79"/>
    <w:rsid w:val="00A01ADA"/>
    <w:rsid w:val="00A04AE2"/>
    <w:rsid w:val="00A07CEA"/>
    <w:rsid w:val="00A07FD3"/>
    <w:rsid w:val="00A116D5"/>
    <w:rsid w:val="00A11C24"/>
    <w:rsid w:val="00A16ECB"/>
    <w:rsid w:val="00A170F1"/>
    <w:rsid w:val="00A25763"/>
    <w:rsid w:val="00A3196A"/>
    <w:rsid w:val="00A3452A"/>
    <w:rsid w:val="00A34758"/>
    <w:rsid w:val="00A35C97"/>
    <w:rsid w:val="00A364BD"/>
    <w:rsid w:val="00A40E1F"/>
    <w:rsid w:val="00A41906"/>
    <w:rsid w:val="00A41C6F"/>
    <w:rsid w:val="00A42491"/>
    <w:rsid w:val="00A51F62"/>
    <w:rsid w:val="00A54BE2"/>
    <w:rsid w:val="00A54C88"/>
    <w:rsid w:val="00A556A0"/>
    <w:rsid w:val="00A60EB3"/>
    <w:rsid w:val="00A65648"/>
    <w:rsid w:val="00A706D8"/>
    <w:rsid w:val="00A728F8"/>
    <w:rsid w:val="00A822A9"/>
    <w:rsid w:val="00A87F0A"/>
    <w:rsid w:val="00A90EAF"/>
    <w:rsid w:val="00A92F4C"/>
    <w:rsid w:val="00AA0C62"/>
    <w:rsid w:val="00AA62C5"/>
    <w:rsid w:val="00AA7B63"/>
    <w:rsid w:val="00AB4A0E"/>
    <w:rsid w:val="00AB5777"/>
    <w:rsid w:val="00AB5BB7"/>
    <w:rsid w:val="00AC024E"/>
    <w:rsid w:val="00AC36FC"/>
    <w:rsid w:val="00AC66FE"/>
    <w:rsid w:val="00AD0817"/>
    <w:rsid w:val="00AD1700"/>
    <w:rsid w:val="00AD2FA7"/>
    <w:rsid w:val="00AD32A9"/>
    <w:rsid w:val="00AD517E"/>
    <w:rsid w:val="00AD6451"/>
    <w:rsid w:val="00AE17B6"/>
    <w:rsid w:val="00AE2DDB"/>
    <w:rsid w:val="00AE3500"/>
    <w:rsid w:val="00B01D6F"/>
    <w:rsid w:val="00B114B6"/>
    <w:rsid w:val="00B11B35"/>
    <w:rsid w:val="00B21D2B"/>
    <w:rsid w:val="00B30FBF"/>
    <w:rsid w:val="00B35E2C"/>
    <w:rsid w:val="00B47EE6"/>
    <w:rsid w:val="00B5062E"/>
    <w:rsid w:val="00B53ACD"/>
    <w:rsid w:val="00B60379"/>
    <w:rsid w:val="00B61AD4"/>
    <w:rsid w:val="00B66DE6"/>
    <w:rsid w:val="00B7163D"/>
    <w:rsid w:val="00B750A0"/>
    <w:rsid w:val="00B759A2"/>
    <w:rsid w:val="00B82439"/>
    <w:rsid w:val="00B83D0D"/>
    <w:rsid w:val="00B84EDF"/>
    <w:rsid w:val="00B9042B"/>
    <w:rsid w:val="00B92C98"/>
    <w:rsid w:val="00B97262"/>
    <w:rsid w:val="00BA294A"/>
    <w:rsid w:val="00BB02AA"/>
    <w:rsid w:val="00BC23FB"/>
    <w:rsid w:val="00BC2AF6"/>
    <w:rsid w:val="00BD3906"/>
    <w:rsid w:val="00BD5C52"/>
    <w:rsid w:val="00BE23F2"/>
    <w:rsid w:val="00BE2AE0"/>
    <w:rsid w:val="00BE3F65"/>
    <w:rsid w:val="00BE5CF8"/>
    <w:rsid w:val="00BE6A35"/>
    <w:rsid w:val="00BF0BDF"/>
    <w:rsid w:val="00BF6C27"/>
    <w:rsid w:val="00C05D83"/>
    <w:rsid w:val="00C104AF"/>
    <w:rsid w:val="00C12A86"/>
    <w:rsid w:val="00C274F0"/>
    <w:rsid w:val="00C2775D"/>
    <w:rsid w:val="00C343B1"/>
    <w:rsid w:val="00C4441D"/>
    <w:rsid w:val="00C50862"/>
    <w:rsid w:val="00C56359"/>
    <w:rsid w:val="00C57A5D"/>
    <w:rsid w:val="00C71C48"/>
    <w:rsid w:val="00C73430"/>
    <w:rsid w:val="00C8503C"/>
    <w:rsid w:val="00C8548A"/>
    <w:rsid w:val="00C85CF1"/>
    <w:rsid w:val="00C87166"/>
    <w:rsid w:val="00C9176E"/>
    <w:rsid w:val="00C97BFA"/>
    <w:rsid w:val="00CA0A57"/>
    <w:rsid w:val="00CA2B48"/>
    <w:rsid w:val="00CA3412"/>
    <w:rsid w:val="00CA4D84"/>
    <w:rsid w:val="00CB050D"/>
    <w:rsid w:val="00CB2D96"/>
    <w:rsid w:val="00CB2E58"/>
    <w:rsid w:val="00CB4DA2"/>
    <w:rsid w:val="00CC65ED"/>
    <w:rsid w:val="00CE1036"/>
    <w:rsid w:val="00CE2B46"/>
    <w:rsid w:val="00CE2C85"/>
    <w:rsid w:val="00CE70A0"/>
    <w:rsid w:val="00CE756B"/>
    <w:rsid w:val="00CF629D"/>
    <w:rsid w:val="00CF6AB3"/>
    <w:rsid w:val="00D012EE"/>
    <w:rsid w:val="00D0270E"/>
    <w:rsid w:val="00D03EF7"/>
    <w:rsid w:val="00D05D9D"/>
    <w:rsid w:val="00D05EF5"/>
    <w:rsid w:val="00D0718A"/>
    <w:rsid w:val="00D107C0"/>
    <w:rsid w:val="00D15D5D"/>
    <w:rsid w:val="00D167AA"/>
    <w:rsid w:val="00D17441"/>
    <w:rsid w:val="00D20ECB"/>
    <w:rsid w:val="00D2194E"/>
    <w:rsid w:val="00D22C64"/>
    <w:rsid w:val="00D273D3"/>
    <w:rsid w:val="00D300F9"/>
    <w:rsid w:val="00D406F7"/>
    <w:rsid w:val="00D4154B"/>
    <w:rsid w:val="00D419C8"/>
    <w:rsid w:val="00D43361"/>
    <w:rsid w:val="00D560A6"/>
    <w:rsid w:val="00D62ADA"/>
    <w:rsid w:val="00D63A49"/>
    <w:rsid w:val="00D63C24"/>
    <w:rsid w:val="00D673B1"/>
    <w:rsid w:val="00D73B08"/>
    <w:rsid w:val="00D74AED"/>
    <w:rsid w:val="00D75206"/>
    <w:rsid w:val="00D77432"/>
    <w:rsid w:val="00D8106B"/>
    <w:rsid w:val="00D82BA9"/>
    <w:rsid w:val="00D84C86"/>
    <w:rsid w:val="00DA1B6F"/>
    <w:rsid w:val="00DA241F"/>
    <w:rsid w:val="00DA5D98"/>
    <w:rsid w:val="00DB50F7"/>
    <w:rsid w:val="00DB648E"/>
    <w:rsid w:val="00DB6506"/>
    <w:rsid w:val="00DD13FD"/>
    <w:rsid w:val="00DD5D3C"/>
    <w:rsid w:val="00DD7968"/>
    <w:rsid w:val="00DE121E"/>
    <w:rsid w:val="00DE1A61"/>
    <w:rsid w:val="00DE1BF6"/>
    <w:rsid w:val="00DE6CAD"/>
    <w:rsid w:val="00DF2EFF"/>
    <w:rsid w:val="00DF561B"/>
    <w:rsid w:val="00E03FCF"/>
    <w:rsid w:val="00E07B70"/>
    <w:rsid w:val="00E11741"/>
    <w:rsid w:val="00E131CD"/>
    <w:rsid w:val="00E1328B"/>
    <w:rsid w:val="00E145A4"/>
    <w:rsid w:val="00E149C2"/>
    <w:rsid w:val="00E16305"/>
    <w:rsid w:val="00E206D2"/>
    <w:rsid w:val="00E25524"/>
    <w:rsid w:val="00E2566F"/>
    <w:rsid w:val="00E33B31"/>
    <w:rsid w:val="00E35473"/>
    <w:rsid w:val="00E365CC"/>
    <w:rsid w:val="00E40B51"/>
    <w:rsid w:val="00E42A1C"/>
    <w:rsid w:val="00E43A81"/>
    <w:rsid w:val="00E46C70"/>
    <w:rsid w:val="00E56A7E"/>
    <w:rsid w:val="00E5705F"/>
    <w:rsid w:val="00E60DB3"/>
    <w:rsid w:val="00E61B36"/>
    <w:rsid w:val="00E62722"/>
    <w:rsid w:val="00E62CAF"/>
    <w:rsid w:val="00E6442C"/>
    <w:rsid w:val="00E74C4D"/>
    <w:rsid w:val="00E8060B"/>
    <w:rsid w:val="00EA06AF"/>
    <w:rsid w:val="00EA2D97"/>
    <w:rsid w:val="00EB0AF9"/>
    <w:rsid w:val="00EB1293"/>
    <w:rsid w:val="00EB1CAF"/>
    <w:rsid w:val="00EB7B6E"/>
    <w:rsid w:val="00EC5AC0"/>
    <w:rsid w:val="00ED0731"/>
    <w:rsid w:val="00ED23BA"/>
    <w:rsid w:val="00ED3D76"/>
    <w:rsid w:val="00EF1F8E"/>
    <w:rsid w:val="00EF2FAA"/>
    <w:rsid w:val="00F06277"/>
    <w:rsid w:val="00F07DB6"/>
    <w:rsid w:val="00F238BA"/>
    <w:rsid w:val="00F24F0D"/>
    <w:rsid w:val="00F2649D"/>
    <w:rsid w:val="00F324CC"/>
    <w:rsid w:val="00F402ED"/>
    <w:rsid w:val="00F42AC0"/>
    <w:rsid w:val="00F43F63"/>
    <w:rsid w:val="00F46D06"/>
    <w:rsid w:val="00F46E9B"/>
    <w:rsid w:val="00F47D34"/>
    <w:rsid w:val="00F5177A"/>
    <w:rsid w:val="00F54981"/>
    <w:rsid w:val="00F61D52"/>
    <w:rsid w:val="00F66FC9"/>
    <w:rsid w:val="00F70513"/>
    <w:rsid w:val="00F73FD7"/>
    <w:rsid w:val="00F74407"/>
    <w:rsid w:val="00F821E6"/>
    <w:rsid w:val="00F8614C"/>
    <w:rsid w:val="00F9291E"/>
    <w:rsid w:val="00FA7D32"/>
    <w:rsid w:val="00FB1984"/>
    <w:rsid w:val="00FB2521"/>
    <w:rsid w:val="00FB3AEE"/>
    <w:rsid w:val="00FB4482"/>
    <w:rsid w:val="00FB5F1E"/>
    <w:rsid w:val="00FC3E2E"/>
    <w:rsid w:val="00FC4D45"/>
    <w:rsid w:val="00FD1C3C"/>
    <w:rsid w:val="00FF4031"/>
    <w:rsid w:val="00FF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B03A"/>
  <w15:chartTrackingRefBased/>
  <w15:docId w15:val="{149D8502-1568-4AED-ADFA-48E1A91F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378"/>
    <w:pPr>
      <w:spacing w:after="0" w:line="240" w:lineRule="auto"/>
    </w:pPr>
    <w:rPr>
      <w:rFonts w:ascii="Regola Pro Book" w:hAnsi="Regola Pro Book" w:cs="Arial"/>
      <w:sz w:val="24"/>
      <w:szCs w:val="24"/>
    </w:rPr>
  </w:style>
  <w:style w:type="paragraph" w:styleId="Heading1">
    <w:name w:val="heading 1"/>
    <w:basedOn w:val="Normal"/>
    <w:next w:val="Normal"/>
    <w:link w:val="Heading1Char"/>
    <w:uiPriority w:val="9"/>
    <w:qFormat/>
    <w:rsid w:val="00774378"/>
    <w:pPr>
      <w:keepNext/>
      <w:keepLines/>
      <w:spacing w:before="240"/>
      <w:outlineLvl w:val="0"/>
    </w:pPr>
    <w:rPr>
      <w:rFonts w:ascii="Regola Pro Medium" w:eastAsiaTheme="majorEastAsia" w:hAnsi="Regola Pro Medium"/>
      <w:color w:val="FF0000"/>
      <w:sz w:val="32"/>
      <w:szCs w:val="32"/>
    </w:rPr>
  </w:style>
  <w:style w:type="paragraph" w:styleId="Heading2">
    <w:name w:val="heading 2"/>
    <w:basedOn w:val="Heading1"/>
    <w:next w:val="Normal"/>
    <w:link w:val="Heading2Char"/>
    <w:uiPriority w:val="9"/>
    <w:unhideWhenUsed/>
    <w:qFormat/>
    <w:rsid w:val="00774378"/>
    <w:pPr>
      <w:outlineLvl w:val="1"/>
    </w:pPr>
    <w:rPr>
      <w:color w:val="auto"/>
      <w:sz w:val="28"/>
      <w:szCs w:val="28"/>
    </w:rPr>
  </w:style>
  <w:style w:type="paragraph" w:styleId="Heading3">
    <w:name w:val="heading 3"/>
    <w:basedOn w:val="Normal"/>
    <w:link w:val="Heading3Char"/>
    <w:uiPriority w:val="9"/>
    <w:qFormat/>
    <w:rsid w:val="00774378"/>
    <w:pPr>
      <w:outlineLvl w:val="2"/>
    </w:pPr>
    <w:rPr>
      <w:b/>
      <w:bCs/>
    </w:rPr>
  </w:style>
  <w:style w:type="paragraph" w:styleId="Heading4">
    <w:name w:val="heading 4"/>
    <w:basedOn w:val="Normal"/>
    <w:link w:val="Heading4Char"/>
    <w:uiPriority w:val="9"/>
    <w:qFormat/>
    <w:rsid w:val="00BE3F65"/>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4378"/>
    <w:rPr>
      <w:rFonts w:ascii="Regola Pro Book" w:hAnsi="Regola Pro Book" w:cs="Arial"/>
      <w:b/>
      <w:bCs/>
      <w:sz w:val="24"/>
      <w:szCs w:val="24"/>
    </w:rPr>
  </w:style>
  <w:style w:type="character" w:customStyle="1" w:styleId="Heading4Char">
    <w:name w:val="Heading 4 Char"/>
    <w:basedOn w:val="DefaultParagraphFont"/>
    <w:link w:val="Heading4"/>
    <w:uiPriority w:val="9"/>
    <w:rsid w:val="00BE3F65"/>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BE3F65"/>
    <w:rPr>
      <w:color w:val="0000FF"/>
      <w:u w:val="single"/>
    </w:rPr>
  </w:style>
  <w:style w:type="character" w:customStyle="1" w:styleId="apple-converted-space">
    <w:name w:val="apple-converted-space"/>
    <w:basedOn w:val="DefaultParagraphFont"/>
    <w:rsid w:val="00BE3F65"/>
  </w:style>
  <w:style w:type="paragraph" w:styleId="NormalWeb">
    <w:name w:val="Normal (Web)"/>
    <w:basedOn w:val="Normal"/>
    <w:uiPriority w:val="99"/>
    <w:semiHidden/>
    <w:unhideWhenUsed/>
    <w:rsid w:val="00BE3F65"/>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BE3F65"/>
    <w:rPr>
      <w:b/>
      <w:bCs/>
    </w:rPr>
  </w:style>
  <w:style w:type="character" w:customStyle="1" w:styleId="Heading1Char">
    <w:name w:val="Heading 1 Char"/>
    <w:basedOn w:val="DefaultParagraphFont"/>
    <w:link w:val="Heading1"/>
    <w:uiPriority w:val="9"/>
    <w:rsid w:val="00774378"/>
    <w:rPr>
      <w:rFonts w:ascii="Regola Pro Medium" w:eastAsiaTheme="majorEastAsia" w:hAnsi="Regola Pro Medium" w:cs="Arial"/>
      <w:color w:val="FF0000"/>
      <w:sz w:val="32"/>
      <w:szCs w:val="32"/>
      <w:lang w:val="en-US"/>
    </w:rPr>
  </w:style>
  <w:style w:type="paragraph" w:customStyle="1" w:styleId="lead">
    <w:name w:val="lead"/>
    <w:basedOn w:val="Normal"/>
    <w:rsid w:val="00BE3F65"/>
    <w:pPr>
      <w:spacing w:before="100" w:beforeAutospacing="1" w:after="100" w:afterAutospacing="1"/>
    </w:pPr>
    <w:rPr>
      <w:rFonts w:ascii="Times New Roman" w:eastAsia="Times New Roman" w:hAnsi="Times New Roman" w:cs="Times New Roman"/>
      <w:lang w:eastAsia="en-AU"/>
    </w:rPr>
  </w:style>
  <w:style w:type="character" w:customStyle="1" w:styleId="vjs-control-text">
    <w:name w:val="vjs-control-text"/>
    <w:basedOn w:val="DefaultParagraphFont"/>
    <w:rsid w:val="00BE3F65"/>
  </w:style>
  <w:style w:type="character" w:styleId="Emphasis">
    <w:name w:val="Emphasis"/>
    <w:basedOn w:val="DefaultParagraphFont"/>
    <w:uiPriority w:val="20"/>
    <w:qFormat/>
    <w:rsid w:val="00BE3F65"/>
    <w:rPr>
      <w:i/>
      <w:iCs/>
    </w:rPr>
  </w:style>
  <w:style w:type="character" w:styleId="HTMLCite">
    <w:name w:val="HTML Cite"/>
    <w:basedOn w:val="DefaultParagraphFont"/>
    <w:uiPriority w:val="99"/>
    <w:semiHidden/>
    <w:unhideWhenUsed/>
    <w:rsid w:val="00BE3F65"/>
    <w:rPr>
      <w:i/>
      <w:iCs/>
    </w:rPr>
  </w:style>
  <w:style w:type="character" w:customStyle="1" w:styleId="Heading2Char">
    <w:name w:val="Heading 2 Char"/>
    <w:basedOn w:val="DefaultParagraphFont"/>
    <w:link w:val="Heading2"/>
    <w:uiPriority w:val="9"/>
    <w:rsid w:val="00774378"/>
    <w:rPr>
      <w:rFonts w:ascii="Regola Pro Medium" w:eastAsiaTheme="majorEastAsia" w:hAnsi="Regola Pro Medium" w:cs="Arial"/>
      <w:sz w:val="28"/>
      <w:szCs w:val="28"/>
    </w:rPr>
  </w:style>
  <w:style w:type="character" w:customStyle="1" w:styleId="icon--email">
    <w:name w:val="icon--email"/>
    <w:basedOn w:val="DefaultParagraphFont"/>
    <w:rsid w:val="00BE3F65"/>
  </w:style>
  <w:style w:type="character" w:customStyle="1" w:styleId="icon--google-plus">
    <w:name w:val="icon--google-plus"/>
    <w:basedOn w:val="DefaultParagraphFont"/>
    <w:rsid w:val="00BE3F65"/>
  </w:style>
  <w:style w:type="character" w:customStyle="1" w:styleId="icon--facebook">
    <w:name w:val="icon--facebook"/>
    <w:basedOn w:val="DefaultParagraphFont"/>
    <w:rsid w:val="00BE3F65"/>
  </w:style>
  <w:style w:type="character" w:customStyle="1" w:styleId="icon--twitter">
    <w:name w:val="icon--twitter"/>
    <w:basedOn w:val="DefaultParagraphFont"/>
    <w:rsid w:val="00BE3F65"/>
  </w:style>
  <w:style w:type="character" w:customStyle="1" w:styleId="icon--linkedin">
    <w:name w:val="icon--linkedin"/>
    <w:basedOn w:val="DefaultParagraphFont"/>
    <w:rsid w:val="00BE3F65"/>
  </w:style>
  <w:style w:type="character" w:customStyle="1" w:styleId="icon--reddit">
    <w:name w:val="icon--reddit"/>
    <w:basedOn w:val="DefaultParagraphFont"/>
    <w:rsid w:val="00BE3F65"/>
  </w:style>
  <w:style w:type="paragraph" w:customStyle="1" w:styleId="wp-caption-text">
    <w:name w:val="wp-caption-text"/>
    <w:basedOn w:val="Normal"/>
    <w:rsid w:val="00BE3F65"/>
    <w:pPr>
      <w:spacing w:before="100" w:beforeAutospacing="1" w:after="100" w:afterAutospacing="1"/>
    </w:pPr>
    <w:rPr>
      <w:rFonts w:ascii="Times New Roman" w:eastAsia="Times New Roman" w:hAnsi="Times New Roman" w:cs="Times New Roman"/>
      <w:lang w:eastAsia="en-AU"/>
    </w:rPr>
  </w:style>
  <w:style w:type="character" w:customStyle="1" w:styleId="story-headerbyline">
    <w:name w:val="story-header_byline"/>
    <w:basedOn w:val="DefaultParagraphFont"/>
    <w:rsid w:val="00BE3F65"/>
  </w:style>
  <w:style w:type="character" w:customStyle="1" w:styleId="story-headersource">
    <w:name w:val="story-header_source"/>
    <w:basedOn w:val="DefaultParagraphFont"/>
    <w:rsid w:val="00BE3F65"/>
  </w:style>
  <w:style w:type="paragraph" w:customStyle="1" w:styleId="attributiontelly">
    <w:name w:val="attributiontelly"/>
    <w:basedOn w:val="Normal"/>
    <w:rsid w:val="00BE3F65"/>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FB4482"/>
    <w:pPr>
      <w:ind w:left="720"/>
      <w:contextualSpacing/>
    </w:pPr>
  </w:style>
  <w:style w:type="paragraph" w:styleId="Header">
    <w:name w:val="header"/>
    <w:basedOn w:val="Normal"/>
    <w:link w:val="HeaderChar"/>
    <w:uiPriority w:val="99"/>
    <w:unhideWhenUsed/>
    <w:rsid w:val="00FB4482"/>
    <w:pPr>
      <w:tabs>
        <w:tab w:val="center" w:pos="4513"/>
        <w:tab w:val="right" w:pos="9026"/>
      </w:tabs>
    </w:pPr>
  </w:style>
  <w:style w:type="character" w:customStyle="1" w:styleId="HeaderChar">
    <w:name w:val="Header Char"/>
    <w:basedOn w:val="DefaultParagraphFont"/>
    <w:link w:val="Header"/>
    <w:uiPriority w:val="99"/>
    <w:rsid w:val="00FB4482"/>
  </w:style>
  <w:style w:type="paragraph" w:styleId="Footer">
    <w:name w:val="footer"/>
    <w:basedOn w:val="Normal"/>
    <w:link w:val="FooterChar"/>
    <w:uiPriority w:val="99"/>
    <w:unhideWhenUsed/>
    <w:rsid w:val="00FB4482"/>
    <w:pPr>
      <w:tabs>
        <w:tab w:val="center" w:pos="4513"/>
        <w:tab w:val="right" w:pos="9026"/>
      </w:tabs>
    </w:pPr>
  </w:style>
  <w:style w:type="character" w:customStyle="1" w:styleId="FooterChar">
    <w:name w:val="Footer Char"/>
    <w:basedOn w:val="DefaultParagraphFont"/>
    <w:link w:val="Footer"/>
    <w:uiPriority w:val="99"/>
    <w:rsid w:val="00FB4482"/>
  </w:style>
  <w:style w:type="paragraph" w:customStyle="1" w:styleId="CfSHeadB">
    <w:name w:val="CfS_HeadB"/>
    <w:basedOn w:val="Heading2"/>
    <w:qFormat/>
    <w:rsid w:val="00FB4482"/>
    <w:pPr>
      <w:keepLines w:val="0"/>
      <w:shd w:val="clear" w:color="auto" w:fill="FFFFFF"/>
      <w:spacing w:before="320" w:after="160" w:line="240" w:lineRule="atLeast"/>
      <w:ind w:left="360"/>
    </w:pPr>
    <w:rPr>
      <w:rFonts w:ascii="Arial" w:eastAsia="Times New Roman" w:hAnsi="Arial"/>
      <w:b/>
      <w:bCs/>
      <w:color w:val="44546A" w:themeColor="text2"/>
      <w:spacing w:val="-11"/>
      <w:lang w:eastAsia="en-GB"/>
    </w:rPr>
  </w:style>
  <w:style w:type="paragraph" w:customStyle="1" w:styleId="CfSBody">
    <w:name w:val="CfS_Body"/>
    <w:basedOn w:val="Normal"/>
    <w:qFormat/>
    <w:rsid w:val="00D43361"/>
    <w:pPr>
      <w:widowControl w:val="0"/>
      <w:autoSpaceDE w:val="0"/>
      <w:autoSpaceDN w:val="0"/>
      <w:adjustRightInd w:val="0"/>
      <w:spacing w:before="120" w:after="120" w:line="280" w:lineRule="atLeast"/>
      <w:ind w:left="567"/>
    </w:pPr>
    <w:rPr>
      <w:rFonts w:ascii="Arial" w:eastAsia="Times New Roman" w:hAnsi="Arial"/>
      <w:sz w:val="20"/>
      <w:szCs w:val="20"/>
      <w:lang w:eastAsia="en-GB"/>
    </w:rPr>
  </w:style>
  <w:style w:type="paragraph" w:customStyle="1" w:styleId="CfSFigureNumber">
    <w:name w:val="CfS_FigureNumber"/>
    <w:basedOn w:val="ListParagraph"/>
    <w:qFormat/>
    <w:rsid w:val="008C67B5"/>
    <w:pPr>
      <w:suppressLineNumbers/>
      <w:spacing w:before="160"/>
      <w:ind w:left="0"/>
    </w:pPr>
    <w:rPr>
      <w:rFonts w:ascii="Arial" w:eastAsia="Times New Roman" w:hAnsi="Arial"/>
      <w:b/>
      <w:bCs/>
      <w:color w:val="0157A2"/>
    </w:rPr>
  </w:style>
  <w:style w:type="table" w:styleId="GridTable4-Accent6">
    <w:name w:val="Grid Table 4 Accent 6"/>
    <w:basedOn w:val="TableNormal"/>
    <w:uiPriority w:val="49"/>
    <w:rsid w:val="008C67B5"/>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6A2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tle">
    <w:name w:val="Title"/>
    <w:basedOn w:val="Normal"/>
    <w:next w:val="Normal"/>
    <w:link w:val="TitleChar"/>
    <w:uiPriority w:val="10"/>
    <w:qFormat/>
    <w:rsid w:val="00774378"/>
    <w:rPr>
      <w:rFonts w:ascii="Regola Pro Medium" w:hAnsi="Regola Pro Medium"/>
      <w:b/>
      <w:color w:val="FF3D52"/>
      <w:sz w:val="35"/>
      <w:szCs w:val="35"/>
    </w:rPr>
  </w:style>
  <w:style w:type="character" w:customStyle="1" w:styleId="TitleChar">
    <w:name w:val="Title Char"/>
    <w:basedOn w:val="DefaultParagraphFont"/>
    <w:link w:val="Title"/>
    <w:uiPriority w:val="10"/>
    <w:rsid w:val="00774378"/>
    <w:rPr>
      <w:rFonts w:ascii="Regola Pro Medium" w:hAnsi="Regola Pro Medium"/>
      <w:b/>
      <w:color w:val="FF3D52"/>
      <w:sz w:val="35"/>
      <w:szCs w:val="35"/>
    </w:rPr>
  </w:style>
  <w:style w:type="paragraph" w:customStyle="1" w:styleId="Default">
    <w:name w:val="Default"/>
    <w:rsid w:val="00E149C2"/>
    <w:pPr>
      <w:autoSpaceDE w:val="0"/>
      <w:autoSpaceDN w:val="0"/>
      <w:adjustRightInd w:val="0"/>
      <w:spacing w:after="0" w:line="240" w:lineRule="auto"/>
    </w:pPr>
    <w:rPr>
      <w:rFonts w:ascii="TradeGothic" w:hAnsi="TradeGothic" w:cs="TradeGothic"/>
      <w:color w:val="000000"/>
      <w:sz w:val="24"/>
      <w:szCs w:val="24"/>
    </w:rPr>
  </w:style>
  <w:style w:type="character" w:styleId="FollowedHyperlink">
    <w:name w:val="FollowedHyperlink"/>
    <w:basedOn w:val="DefaultParagraphFont"/>
    <w:uiPriority w:val="99"/>
    <w:semiHidden/>
    <w:unhideWhenUsed/>
    <w:rsid w:val="00E43A81"/>
    <w:rPr>
      <w:color w:val="954F72" w:themeColor="followedHyperlink"/>
      <w:u w:val="single"/>
    </w:rPr>
  </w:style>
  <w:style w:type="table" w:styleId="TableGrid">
    <w:name w:val="Table Grid"/>
    <w:basedOn w:val="TableNormal"/>
    <w:uiPriority w:val="39"/>
    <w:rsid w:val="00960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EF"/>
    <w:rPr>
      <w:rFonts w:ascii="Segoe UI" w:hAnsi="Segoe UI" w:cs="Segoe UI"/>
      <w:sz w:val="18"/>
      <w:szCs w:val="18"/>
      <w:lang w:val="en-US"/>
    </w:rPr>
  </w:style>
  <w:style w:type="character" w:styleId="UnresolvedMention">
    <w:name w:val="Unresolved Mention"/>
    <w:basedOn w:val="DefaultParagraphFont"/>
    <w:uiPriority w:val="99"/>
    <w:semiHidden/>
    <w:unhideWhenUsed/>
    <w:rsid w:val="009F5F79"/>
    <w:rPr>
      <w:color w:val="605E5C"/>
      <w:shd w:val="clear" w:color="auto" w:fill="E1DFDD"/>
    </w:rPr>
  </w:style>
  <w:style w:type="paragraph" w:styleId="NoSpacing">
    <w:name w:val="No Spacing"/>
    <w:uiPriority w:val="1"/>
    <w:qFormat/>
    <w:rsid w:val="00705A90"/>
    <w:pPr>
      <w:spacing w:after="0" w:line="240" w:lineRule="auto"/>
    </w:pPr>
  </w:style>
  <w:style w:type="table" w:styleId="GridTable3-Accent1">
    <w:name w:val="Grid Table 3 Accent 1"/>
    <w:basedOn w:val="TableNormal"/>
    <w:uiPriority w:val="48"/>
    <w:rsid w:val="007B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B60379"/>
    <w:rPr>
      <w:sz w:val="16"/>
      <w:szCs w:val="16"/>
    </w:rPr>
  </w:style>
  <w:style w:type="paragraph" w:styleId="CommentText">
    <w:name w:val="annotation text"/>
    <w:basedOn w:val="Normal"/>
    <w:link w:val="CommentTextChar"/>
    <w:uiPriority w:val="99"/>
    <w:semiHidden/>
    <w:unhideWhenUsed/>
    <w:rsid w:val="00B60379"/>
    <w:rPr>
      <w:sz w:val="20"/>
      <w:szCs w:val="20"/>
    </w:rPr>
  </w:style>
  <w:style w:type="character" w:customStyle="1" w:styleId="CommentTextChar">
    <w:name w:val="Comment Text Char"/>
    <w:basedOn w:val="DefaultParagraphFont"/>
    <w:link w:val="CommentText"/>
    <w:uiPriority w:val="99"/>
    <w:semiHidden/>
    <w:rsid w:val="00B60379"/>
    <w:rPr>
      <w:rFonts w:ascii="Regola Pro Book" w:hAnsi="Regola Pro Book" w:cs="Arial"/>
      <w:sz w:val="20"/>
      <w:szCs w:val="20"/>
    </w:rPr>
  </w:style>
  <w:style w:type="paragraph" w:styleId="CommentSubject">
    <w:name w:val="annotation subject"/>
    <w:basedOn w:val="CommentText"/>
    <w:next w:val="CommentText"/>
    <w:link w:val="CommentSubjectChar"/>
    <w:uiPriority w:val="99"/>
    <w:semiHidden/>
    <w:unhideWhenUsed/>
    <w:rsid w:val="00B60379"/>
    <w:rPr>
      <w:b/>
      <w:bCs/>
    </w:rPr>
  </w:style>
  <w:style w:type="character" w:customStyle="1" w:styleId="CommentSubjectChar">
    <w:name w:val="Comment Subject Char"/>
    <w:basedOn w:val="CommentTextChar"/>
    <w:link w:val="CommentSubject"/>
    <w:uiPriority w:val="99"/>
    <w:semiHidden/>
    <w:rsid w:val="00B60379"/>
    <w:rPr>
      <w:rFonts w:ascii="Regola Pro Book" w:hAnsi="Regola Pro Book" w:cs="Arial"/>
      <w:b/>
      <w:bCs/>
      <w:sz w:val="20"/>
      <w:szCs w:val="20"/>
    </w:rPr>
  </w:style>
  <w:style w:type="paragraph" w:styleId="Revision">
    <w:name w:val="Revision"/>
    <w:hidden/>
    <w:uiPriority w:val="99"/>
    <w:semiHidden/>
    <w:rsid w:val="00B60379"/>
    <w:pPr>
      <w:spacing w:after="0" w:line="240" w:lineRule="auto"/>
    </w:pPr>
    <w:rPr>
      <w:rFonts w:ascii="Regola Pro Book" w:hAnsi="Regola Pro Book"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622">
      <w:bodyDiv w:val="1"/>
      <w:marLeft w:val="0"/>
      <w:marRight w:val="0"/>
      <w:marTop w:val="0"/>
      <w:marBottom w:val="0"/>
      <w:divBdr>
        <w:top w:val="none" w:sz="0" w:space="0" w:color="auto"/>
        <w:left w:val="none" w:sz="0" w:space="0" w:color="auto"/>
        <w:bottom w:val="none" w:sz="0" w:space="0" w:color="auto"/>
        <w:right w:val="none" w:sz="0" w:space="0" w:color="auto"/>
      </w:divBdr>
      <w:divsChild>
        <w:div w:id="1726028725">
          <w:marLeft w:val="0"/>
          <w:marRight w:val="0"/>
          <w:marTop w:val="0"/>
          <w:marBottom w:val="600"/>
          <w:divBdr>
            <w:top w:val="none" w:sz="0" w:space="0" w:color="auto"/>
            <w:left w:val="none" w:sz="0" w:space="0" w:color="auto"/>
            <w:bottom w:val="none" w:sz="0" w:space="0" w:color="auto"/>
            <w:right w:val="none" w:sz="0" w:space="0" w:color="auto"/>
          </w:divBdr>
          <w:divsChild>
            <w:div w:id="1707288211">
              <w:marLeft w:val="0"/>
              <w:marRight w:val="0"/>
              <w:marTop w:val="0"/>
              <w:marBottom w:val="0"/>
              <w:divBdr>
                <w:top w:val="none" w:sz="0" w:space="0" w:color="auto"/>
                <w:left w:val="none" w:sz="0" w:space="0" w:color="auto"/>
                <w:bottom w:val="none" w:sz="0" w:space="0" w:color="auto"/>
                <w:right w:val="none" w:sz="0" w:space="0" w:color="auto"/>
              </w:divBdr>
              <w:divsChild>
                <w:div w:id="336620165">
                  <w:marLeft w:val="0"/>
                  <w:marRight w:val="0"/>
                  <w:marTop w:val="0"/>
                  <w:marBottom w:val="0"/>
                  <w:divBdr>
                    <w:top w:val="none" w:sz="0" w:space="0" w:color="auto"/>
                    <w:left w:val="none" w:sz="0" w:space="0" w:color="auto"/>
                    <w:bottom w:val="none" w:sz="0" w:space="0" w:color="auto"/>
                    <w:right w:val="none" w:sz="0" w:space="0" w:color="auto"/>
                  </w:divBdr>
                </w:div>
                <w:div w:id="263877932">
                  <w:marLeft w:val="0"/>
                  <w:marRight w:val="0"/>
                  <w:marTop w:val="0"/>
                  <w:marBottom w:val="0"/>
                  <w:divBdr>
                    <w:top w:val="none" w:sz="0" w:space="0" w:color="auto"/>
                    <w:left w:val="none" w:sz="0" w:space="0" w:color="auto"/>
                    <w:bottom w:val="none" w:sz="0" w:space="0" w:color="auto"/>
                    <w:right w:val="none" w:sz="0" w:space="0" w:color="auto"/>
                  </w:divBdr>
                </w:div>
                <w:div w:id="1234856553">
                  <w:marLeft w:val="0"/>
                  <w:marRight w:val="0"/>
                  <w:marTop w:val="0"/>
                  <w:marBottom w:val="0"/>
                  <w:divBdr>
                    <w:top w:val="none" w:sz="0" w:space="0" w:color="auto"/>
                    <w:left w:val="none" w:sz="0" w:space="0" w:color="auto"/>
                    <w:bottom w:val="none" w:sz="0" w:space="0" w:color="auto"/>
                    <w:right w:val="none" w:sz="0" w:space="0" w:color="auto"/>
                  </w:divBdr>
                </w:div>
                <w:div w:id="1621835303">
                  <w:marLeft w:val="0"/>
                  <w:marRight w:val="0"/>
                  <w:marTop w:val="0"/>
                  <w:marBottom w:val="0"/>
                  <w:divBdr>
                    <w:top w:val="none" w:sz="0" w:space="0" w:color="auto"/>
                    <w:left w:val="none" w:sz="0" w:space="0" w:color="auto"/>
                    <w:bottom w:val="none" w:sz="0" w:space="0" w:color="auto"/>
                    <w:right w:val="none" w:sz="0" w:space="0" w:color="auto"/>
                  </w:divBdr>
                </w:div>
                <w:div w:id="1766612678">
                  <w:marLeft w:val="0"/>
                  <w:marRight w:val="0"/>
                  <w:marTop w:val="0"/>
                  <w:marBottom w:val="0"/>
                  <w:divBdr>
                    <w:top w:val="none" w:sz="0" w:space="0" w:color="auto"/>
                    <w:left w:val="none" w:sz="0" w:space="0" w:color="auto"/>
                    <w:bottom w:val="none" w:sz="0" w:space="0" w:color="auto"/>
                    <w:right w:val="none" w:sz="0" w:space="0" w:color="auto"/>
                  </w:divBdr>
                </w:div>
                <w:div w:id="1979719234">
                  <w:marLeft w:val="0"/>
                  <w:marRight w:val="0"/>
                  <w:marTop w:val="0"/>
                  <w:marBottom w:val="0"/>
                  <w:divBdr>
                    <w:top w:val="none" w:sz="0" w:space="0" w:color="auto"/>
                    <w:left w:val="none" w:sz="0" w:space="0" w:color="auto"/>
                    <w:bottom w:val="none" w:sz="0" w:space="0" w:color="auto"/>
                    <w:right w:val="none" w:sz="0" w:space="0" w:color="auto"/>
                  </w:divBdr>
                </w:div>
                <w:div w:id="1367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207">
      <w:bodyDiv w:val="1"/>
      <w:marLeft w:val="0"/>
      <w:marRight w:val="0"/>
      <w:marTop w:val="0"/>
      <w:marBottom w:val="0"/>
      <w:divBdr>
        <w:top w:val="none" w:sz="0" w:space="0" w:color="auto"/>
        <w:left w:val="none" w:sz="0" w:space="0" w:color="auto"/>
        <w:bottom w:val="none" w:sz="0" w:space="0" w:color="auto"/>
        <w:right w:val="none" w:sz="0" w:space="0" w:color="auto"/>
      </w:divBdr>
    </w:div>
    <w:div w:id="207650280">
      <w:bodyDiv w:val="1"/>
      <w:marLeft w:val="0"/>
      <w:marRight w:val="0"/>
      <w:marTop w:val="0"/>
      <w:marBottom w:val="0"/>
      <w:divBdr>
        <w:top w:val="none" w:sz="0" w:space="0" w:color="auto"/>
        <w:left w:val="none" w:sz="0" w:space="0" w:color="auto"/>
        <w:bottom w:val="none" w:sz="0" w:space="0" w:color="auto"/>
        <w:right w:val="none" w:sz="0" w:space="0" w:color="auto"/>
      </w:divBdr>
    </w:div>
    <w:div w:id="256838896">
      <w:bodyDiv w:val="1"/>
      <w:marLeft w:val="0"/>
      <w:marRight w:val="0"/>
      <w:marTop w:val="0"/>
      <w:marBottom w:val="0"/>
      <w:divBdr>
        <w:top w:val="none" w:sz="0" w:space="0" w:color="auto"/>
        <w:left w:val="none" w:sz="0" w:space="0" w:color="auto"/>
        <w:bottom w:val="none" w:sz="0" w:space="0" w:color="auto"/>
        <w:right w:val="none" w:sz="0" w:space="0" w:color="auto"/>
      </w:divBdr>
    </w:div>
    <w:div w:id="288048685">
      <w:bodyDiv w:val="1"/>
      <w:marLeft w:val="0"/>
      <w:marRight w:val="0"/>
      <w:marTop w:val="0"/>
      <w:marBottom w:val="0"/>
      <w:divBdr>
        <w:top w:val="none" w:sz="0" w:space="0" w:color="auto"/>
        <w:left w:val="none" w:sz="0" w:space="0" w:color="auto"/>
        <w:bottom w:val="none" w:sz="0" w:space="0" w:color="auto"/>
        <w:right w:val="none" w:sz="0" w:space="0" w:color="auto"/>
      </w:divBdr>
    </w:div>
    <w:div w:id="345253569">
      <w:bodyDiv w:val="1"/>
      <w:marLeft w:val="0"/>
      <w:marRight w:val="0"/>
      <w:marTop w:val="0"/>
      <w:marBottom w:val="0"/>
      <w:divBdr>
        <w:top w:val="none" w:sz="0" w:space="0" w:color="auto"/>
        <w:left w:val="none" w:sz="0" w:space="0" w:color="auto"/>
        <w:bottom w:val="none" w:sz="0" w:space="0" w:color="auto"/>
        <w:right w:val="none" w:sz="0" w:space="0" w:color="auto"/>
      </w:divBdr>
    </w:div>
    <w:div w:id="514265590">
      <w:bodyDiv w:val="1"/>
      <w:marLeft w:val="0"/>
      <w:marRight w:val="0"/>
      <w:marTop w:val="0"/>
      <w:marBottom w:val="0"/>
      <w:divBdr>
        <w:top w:val="none" w:sz="0" w:space="0" w:color="auto"/>
        <w:left w:val="none" w:sz="0" w:space="0" w:color="auto"/>
        <w:bottom w:val="none" w:sz="0" w:space="0" w:color="auto"/>
        <w:right w:val="none" w:sz="0" w:space="0" w:color="auto"/>
      </w:divBdr>
    </w:div>
    <w:div w:id="515194303">
      <w:bodyDiv w:val="1"/>
      <w:marLeft w:val="0"/>
      <w:marRight w:val="0"/>
      <w:marTop w:val="0"/>
      <w:marBottom w:val="0"/>
      <w:divBdr>
        <w:top w:val="none" w:sz="0" w:space="0" w:color="auto"/>
        <w:left w:val="none" w:sz="0" w:space="0" w:color="auto"/>
        <w:bottom w:val="none" w:sz="0" w:space="0" w:color="auto"/>
        <w:right w:val="none" w:sz="0" w:space="0" w:color="auto"/>
      </w:divBdr>
    </w:div>
    <w:div w:id="516312022">
      <w:bodyDiv w:val="1"/>
      <w:marLeft w:val="0"/>
      <w:marRight w:val="0"/>
      <w:marTop w:val="0"/>
      <w:marBottom w:val="0"/>
      <w:divBdr>
        <w:top w:val="none" w:sz="0" w:space="0" w:color="auto"/>
        <w:left w:val="none" w:sz="0" w:space="0" w:color="auto"/>
        <w:bottom w:val="none" w:sz="0" w:space="0" w:color="auto"/>
        <w:right w:val="none" w:sz="0" w:space="0" w:color="auto"/>
      </w:divBdr>
    </w:div>
    <w:div w:id="601886542">
      <w:bodyDiv w:val="1"/>
      <w:marLeft w:val="0"/>
      <w:marRight w:val="0"/>
      <w:marTop w:val="0"/>
      <w:marBottom w:val="0"/>
      <w:divBdr>
        <w:top w:val="none" w:sz="0" w:space="0" w:color="auto"/>
        <w:left w:val="none" w:sz="0" w:space="0" w:color="auto"/>
        <w:bottom w:val="none" w:sz="0" w:space="0" w:color="auto"/>
        <w:right w:val="none" w:sz="0" w:space="0" w:color="auto"/>
      </w:divBdr>
    </w:div>
    <w:div w:id="642271983">
      <w:bodyDiv w:val="1"/>
      <w:marLeft w:val="0"/>
      <w:marRight w:val="0"/>
      <w:marTop w:val="0"/>
      <w:marBottom w:val="0"/>
      <w:divBdr>
        <w:top w:val="none" w:sz="0" w:space="0" w:color="auto"/>
        <w:left w:val="none" w:sz="0" w:space="0" w:color="auto"/>
        <w:bottom w:val="none" w:sz="0" w:space="0" w:color="auto"/>
        <w:right w:val="none" w:sz="0" w:space="0" w:color="auto"/>
      </w:divBdr>
    </w:div>
    <w:div w:id="743454552">
      <w:bodyDiv w:val="1"/>
      <w:marLeft w:val="0"/>
      <w:marRight w:val="0"/>
      <w:marTop w:val="0"/>
      <w:marBottom w:val="0"/>
      <w:divBdr>
        <w:top w:val="none" w:sz="0" w:space="0" w:color="auto"/>
        <w:left w:val="none" w:sz="0" w:space="0" w:color="auto"/>
        <w:bottom w:val="none" w:sz="0" w:space="0" w:color="auto"/>
        <w:right w:val="none" w:sz="0" w:space="0" w:color="auto"/>
      </w:divBdr>
    </w:div>
    <w:div w:id="882447880">
      <w:bodyDiv w:val="1"/>
      <w:marLeft w:val="0"/>
      <w:marRight w:val="0"/>
      <w:marTop w:val="0"/>
      <w:marBottom w:val="0"/>
      <w:divBdr>
        <w:top w:val="none" w:sz="0" w:space="0" w:color="auto"/>
        <w:left w:val="none" w:sz="0" w:space="0" w:color="auto"/>
        <w:bottom w:val="none" w:sz="0" w:space="0" w:color="auto"/>
        <w:right w:val="none" w:sz="0" w:space="0" w:color="auto"/>
      </w:divBdr>
      <w:divsChild>
        <w:div w:id="2019237552">
          <w:marLeft w:val="0"/>
          <w:marRight w:val="0"/>
          <w:marTop w:val="0"/>
          <w:marBottom w:val="0"/>
          <w:divBdr>
            <w:top w:val="none" w:sz="0" w:space="0" w:color="auto"/>
            <w:left w:val="none" w:sz="0" w:space="0" w:color="auto"/>
            <w:bottom w:val="none" w:sz="0" w:space="0" w:color="auto"/>
            <w:right w:val="none" w:sz="0" w:space="0" w:color="auto"/>
          </w:divBdr>
          <w:divsChild>
            <w:div w:id="1773432816">
              <w:marLeft w:val="0"/>
              <w:marRight w:val="0"/>
              <w:marTop w:val="0"/>
              <w:marBottom w:val="0"/>
              <w:divBdr>
                <w:top w:val="none" w:sz="0" w:space="0" w:color="auto"/>
                <w:left w:val="none" w:sz="0" w:space="0" w:color="auto"/>
                <w:bottom w:val="none" w:sz="0" w:space="0" w:color="auto"/>
                <w:right w:val="none" w:sz="0" w:space="0" w:color="auto"/>
              </w:divBdr>
              <w:divsChild>
                <w:div w:id="1141574169">
                  <w:marLeft w:val="75"/>
                  <w:marRight w:val="75"/>
                  <w:marTop w:val="0"/>
                  <w:marBottom w:val="0"/>
                  <w:divBdr>
                    <w:top w:val="none" w:sz="0" w:space="0" w:color="auto"/>
                    <w:left w:val="none" w:sz="0" w:space="0" w:color="auto"/>
                    <w:bottom w:val="none" w:sz="0" w:space="0" w:color="auto"/>
                    <w:right w:val="none" w:sz="0" w:space="0" w:color="auto"/>
                  </w:divBdr>
                </w:div>
                <w:div w:id="19601435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15375511">
          <w:marLeft w:val="0"/>
          <w:marRight w:val="0"/>
          <w:marTop w:val="0"/>
          <w:marBottom w:val="0"/>
          <w:divBdr>
            <w:top w:val="none" w:sz="0" w:space="0" w:color="auto"/>
            <w:left w:val="none" w:sz="0" w:space="0" w:color="auto"/>
            <w:bottom w:val="none" w:sz="0" w:space="0" w:color="auto"/>
            <w:right w:val="none" w:sz="0" w:space="0" w:color="auto"/>
          </w:divBdr>
        </w:div>
      </w:divsChild>
    </w:div>
    <w:div w:id="950823086">
      <w:bodyDiv w:val="1"/>
      <w:marLeft w:val="0"/>
      <w:marRight w:val="0"/>
      <w:marTop w:val="0"/>
      <w:marBottom w:val="0"/>
      <w:divBdr>
        <w:top w:val="none" w:sz="0" w:space="0" w:color="auto"/>
        <w:left w:val="none" w:sz="0" w:space="0" w:color="auto"/>
        <w:bottom w:val="none" w:sz="0" w:space="0" w:color="auto"/>
        <w:right w:val="none" w:sz="0" w:space="0" w:color="auto"/>
      </w:divBdr>
      <w:divsChild>
        <w:div w:id="3095832">
          <w:marLeft w:val="0"/>
          <w:marRight w:val="0"/>
          <w:marTop w:val="0"/>
          <w:marBottom w:val="0"/>
          <w:divBdr>
            <w:top w:val="none" w:sz="0" w:space="0" w:color="auto"/>
            <w:left w:val="none" w:sz="0" w:space="0" w:color="auto"/>
            <w:bottom w:val="none" w:sz="0" w:space="0" w:color="auto"/>
            <w:right w:val="none" w:sz="0" w:space="0" w:color="auto"/>
          </w:divBdr>
          <w:divsChild>
            <w:div w:id="328677253">
              <w:marLeft w:val="0"/>
              <w:marRight w:val="0"/>
              <w:marTop w:val="0"/>
              <w:marBottom w:val="0"/>
              <w:divBdr>
                <w:top w:val="none" w:sz="0" w:space="0" w:color="auto"/>
                <w:left w:val="none" w:sz="0" w:space="0" w:color="auto"/>
                <w:bottom w:val="none" w:sz="0" w:space="0" w:color="auto"/>
                <w:right w:val="none" w:sz="0" w:space="0" w:color="auto"/>
              </w:divBdr>
              <w:divsChild>
                <w:div w:id="643581901">
                  <w:marLeft w:val="75"/>
                  <w:marRight w:val="75"/>
                  <w:marTop w:val="0"/>
                  <w:marBottom w:val="0"/>
                  <w:divBdr>
                    <w:top w:val="none" w:sz="0" w:space="0" w:color="auto"/>
                    <w:left w:val="none" w:sz="0" w:space="0" w:color="auto"/>
                    <w:bottom w:val="none" w:sz="0" w:space="0" w:color="auto"/>
                    <w:right w:val="none" w:sz="0" w:space="0" w:color="auto"/>
                  </w:divBdr>
                </w:div>
                <w:div w:id="7715599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26590521">
          <w:marLeft w:val="0"/>
          <w:marRight w:val="0"/>
          <w:marTop w:val="0"/>
          <w:marBottom w:val="0"/>
          <w:divBdr>
            <w:top w:val="none" w:sz="0" w:space="0" w:color="auto"/>
            <w:left w:val="none" w:sz="0" w:space="0" w:color="auto"/>
            <w:bottom w:val="none" w:sz="0" w:space="0" w:color="auto"/>
            <w:right w:val="none" w:sz="0" w:space="0" w:color="auto"/>
          </w:divBdr>
          <w:divsChild>
            <w:div w:id="163390136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968559184">
      <w:bodyDiv w:val="1"/>
      <w:marLeft w:val="0"/>
      <w:marRight w:val="0"/>
      <w:marTop w:val="0"/>
      <w:marBottom w:val="0"/>
      <w:divBdr>
        <w:top w:val="none" w:sz="0" w:space="0" w:color="auto"/>
        <w:left w:val="none" w:sz="0" w:space="0" w:color="auto"/>
        <w:bottom w:val="none" w:sz="0" w:space="0" w:color="auto"/>
        <w:right w:val="none" w:sz="0" w:space="0" w:color="auto"/>
      </w:divBdr>
    </w:div>
    <w:div w:id="990594363">
      <w:bodyDiv w:val="1"/>
      <w:marLeft w:val="0"/>
      <w:marRight w:val="0"/>
      <w:marTop w:val="0"/>
      <w:marBottom w:val="0"/>
      <w:divBdr>
        <w:top w:val="none" w:sz="0" w:space="0" w:color="auto"/>
        <w:left w:val="none" w:sz="0" w:space="0" w:color="auto"/>
        <w:bottom w:val="none" w:sz="0" w:space="0" w:color="auto"/>
        <w:right w:val="none" w:sz="0" w:space="0" w:color="auto"/>
      </w:divBdr>
    </w:div>
    <w:div w:id="1046567424">
      <w:bodyDiv w:val="1"/>
      <w:marLeft w:val="0"/>
      <w:marRight w:val="0"/>
      <w:marTop w:val="0"/>
      <w:marBottom w:val="0"/>
      <w:divBdr>
        <w:top w:val="none" w:sz="0" w:space="0" w:color="auto"/>
        <w:left w:val="none" w:sz="0" w:space="0" w:color="auto"/>
        <w:bottom w:val="none" w:sz="0" w:space="0" w:color="auto"/>
        <w:right w:val="none" w:sz="0" w:space="0" w:color="auto"/>
      </w:divBdr>
    </w:div>
    <w:div w:id="1052534171">
      <w:bodyDiv w:val="1"/>
      <w:marLeft w:val="0"/>
      <w:marRight w:val="0"/>
      <w:marTop w:val="0"/>
      <w:marBottom w:val="0"/>
      <w:divBdr>
        <w:top w:val="none" w:sz="0" w:space="0" w:color="auto"/>
        <w:left w:val="none" w:sz="0" w:space="0" w:color="auto"/>
        <w:bottom w:val="none" w:sz="0" w:space="0" w:color="auto"/>
        <w:right w:val="none" w:sz="0" w:space="0" w:color="auto"/>
      </w:divBdr>
      <w:divsChild>
        <w:div w:id="355623814">
          <w:marLeft w:val="547"/>
          <w:marRight w:val="0"/>
          <w:marTop w:val="0"/>
          <w:marBottom w:val="0"/>
          <w:divBdr>
            <w:top w:val="none" w:sz="0" w:space="0" w:color="auto"/>
            <w:left w:val="none" w:sz="0" w:space="0" w:color="auto"/>
            <w:bottom w:val="none" w:sz="0" w:space="0" w:color="auto"/>
            <w:right w:val="none" w:sz="0" w:space="0" w:color="auto"/>
          </w:divBdr>
        </w:div>
      </w:divsChild>
    </w:div>
    <w:div w:id="1113477362">
      <w:bodyDiv w:val="1"/>
      <w:marLeft w:val="0"/>
      <w:marRight w:val="0"/>
      <w:marTop w:val="0"/>
      <w:marBottom w:val="0"/>
      <w:divBdr>
        <w:top w:val="none" w:sz="0" w:space="0" w:color="auto"/>
        <w:left w:val="none" w:sz="0" w:space="0" w:color="auto"/>
        <w:bottom w:val="none" w:sz="0" w:space="0" w:color="auto"/>
        <w:right w:val="none" w:sz="0" w:space="0" w:color="auto"/>
      </w:divBdr>
    </w:div>
    <w:div w:id="1167328574">
      <w:bodyDiv w:val="1"/>
      <w:marLeft w:val="0"/>
      <w:marRight w:val="0"/>
      <w:marTop w:val="0"/>
      <w:marBottom w:val="0"/>
      <w:divBdr>
        <w:top w:val="none" w:sz="0" w:space="0" w:color="auto"/>
        <w:left w:val="none" w:sz="0" w:space="0" w:color="auto"/>
        <w:bottom w:val="none" w:sz="0" w:space="0" w:color="auto"/>
        <w:right w:val="none" w:sz="0" w:space="0" w:color="auto"/>
      </w:divBdr>
    </w:div>
    <w:div w:id="1318994233">
      <w:bodyDiv w:val="1"/>
      <w:marLeft w:val="0"/>
      <w:marRight w:val="0"/>
      <w:marTop w:val="0"/>
      <w:marBottom w:val="0"/>
      <w:divBdr>
        <w:top w:val="none" w:sz="0" w:space="0" w:color="auto"/>
        <w:left w:val="none" w:sz="0" w:space="0" w:color="auto"/>
        <w:bottom w:val="none" w:sz="0" w:space="0" w:color="auto"/>
        <w:right w:val="none" w:sz="0" w:space="0" w:color="auto"/>
      </w:divBdr>
    </w:div>
    <w:div w:id="1353264270">
      <w:bodyDiv w:val="1"/>
      <w:marLeft w:val="0"/>
      <w:marRight w:val="0"/>
      <w:marTop w:val="0"/>
      <w:marBottom w:val="0"/>
      <w:divBdr>
        <w:top w:val="none" w:sz="0" w:space="0" w:color="auto"/>
        <w:left w:val="none" w:sz="0" w:space="0" w:color="auto"/>
        <w:bottom w:val="none" w:sz="0" w:space="0" w:color="auto"/>
        <w:right w:val="none" w:sz="0" w:space="0" w:color="auto"/>
      </w:divBdr>
    </w:div>
    <w:div w:id="1500533655">
      <w:bodyDiv w:val="1"/>
      <w:marLeft w:val="0"/>
      <w:marRight w:val="0"/>
      <w:marTop w:val="0"/>
      <w:marBottom w:val="0"/>
      <w:divBdr>
        <w:top w:val="none" w:sz="0" w:space="0" w:color="auto"/>
        <w:left w:val="none" w:sz="0" w:space="0" w:color="auto"/>
        <w:bottom w:val="none" w:sz="0" w:space="0" w:color="auto"/>
        <w:right w:val="none" w:sz="0" w:space="0" w:color="auto"/>
      </w:divBdr>
    </w:div>
    <w:div w:id="1510605196">
      <w:bodyDiv w:val="1"/>
      <w:marLeft w:val="0"/>
      <w:marRight w:val="0"/>
      <w:marTop w:val="0"/>
      <w:marBottom w:val="0"/>
      <w:divBdr>
        <w:top w:val="none" w:sz="0" w:space="0" w:color="auto"/>
        <w:left w:val="none" w:sz="0" w:space="0" w:color="auto"/>
        <w:bottom w:val="none" w:sz="0" w:space="0" w:color="auto"/>
        <w:right w:val="none" w:sz="0" w:space="0" w:color="auto"/>
      </w:divBdr>
    </w:div>
    <w:div w:id="1546598661">
      <w:bodyDiv w:val="1"/>
      <w:marLeft w:val="0"/>
      <w:marRight w:val="0"/>
      <w:marTop w:val="0"/>
      <w:marBottom w:val="0"/>
      <w:divBdr>
        <w:top w:val="none" w:sz="0" w:space="0" w:color="auto"/>
        <w:left w:val="none" w:sz="0" w:space="0" w:color="auto"/>
        <w:bottom w:val="none" w:sz="0" w:space="0" w:color="auto"/>
        <w:right w:val="none" w:sz="0" w:space="0" w:color="auto"/>
      </w:divBdr>
    </w:div>
    <w:div w:id="1646475087">
      <w:bodyDiv w:val="1"/>
      <w:marLeft w:val="0"/>
      <w:marRight w:val="0"/>
      <w:marTop w:val="0"/>
      <w:marBottom w:val="0"/>
      <w:divBdr>
        <w:top w:val="none" w:sz="0" w:space="0" w:color="auto"/>
        <w:left w:val="none" w:sz="0" w:space="0" w:color="auto"/>
        <w:bottom w:val="none" w:sz="0" w:space="0" w:color="auto"/>
        <w:right w:val="none" w:sz="0" w:space="0" w:color="auto"/>
      </w:divBdr>
    </w:div>
    <w:div w:id="1694960904">
      <w:bodyDiv w:val="1"/>
      <w:marLeft w:val="0"/>
      <w:marRight w:val="0"/>
      <w:marTop w:val="0"/>
      <w:marBottom w:val="0"/>
      <w:divBdr>
        <w:top w:val="none" w:sz="0" w:space="0" w:color="auto"/>
        <w:left w:val="none" w:sz="0" w:space="0" w:color="auto"/>
        <w:bottom w:val="none" w:sz="0" w:space="0" w:color="auto"/>
        <w:right w:val="none" w:sz="0" w:space="0" w:color="auto"/>
      </w:divBdr>
      <w:divsChild>
        <w:div w:id="1553466912">
          <w:marLeft w:val="0"/>
          <w:marRight w:val="0"/>
          <w:marTop w:val="192"/>
          <w:marBottom w:val="0"/>
          <w:divBdr>
            <w:top w:val="none" w:sz="0" w:space="0" w:color="auto"/>
            <w:left w:val="none" w:sz="0" w:space="0" w:color="auto"/>
            <w:bottom w:val="none" w:sz="0" w:space="0" w:color="auto"/>
            <w:right w:val="none" w:sz="0" w:space="0" w:color="auto"/>
          </w:divBdr>
          <w:divsChild>
            <w:div w:id="1585187708">
              <w:marLeft w:val="0"/>
              <w:marRight w:val="0"/>
              <w:marTop w:val="0"/>
              <w:marBottom w:val="0"/>
              <w:divBdr>
                <w:top w:val="none" w:sz="0" w:space="0" w:color="auto"/>
                <w:left w:val="none" w:sz="0" w:space="0" w:color="auto"/>
                <w:bottom w:val="none" w:sz="0" w:space="0" w:color="auto"/>
                <w:right w:val="none" w:sz="0" w:space="0" w:color="auto"/>
              </w:divBdr>
              <w:divsChild>
                <w:div w:id="2034456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9176944">
          <w:marLeft w:val="0"/>
          <w:marRight w:val="0"/>
          <w:marTop w:val="150"/>
          <w:marBottom w:val="150"/>
          <w:divBdr>
            <w:top w:val="none" w:sz="0" w:space="0" w:color="auto"/>
            <w:left w:val="none" w:sz="0" w:space="0" w:color="auto"/>
            <w:bottom w:val="none" w:sz="0" w:space="0" w:color="auto"/>
            <w:right w:val="none" w:sz="0" w:space="0" w:color="auto"/>
          </w:divBdr>
          <w:divsChild>
            <w:div w:id="812061880">
              <w:marLeft w:val="0"/>
              <w:marRight w:val="0"/>
              <w:marTop w:val="0"/>
              <w:marBottom w:val="0"/>
              <w:divBdr>
                <w:top w:val="none" w:sz="0" w:space="0" w:color="auto"/>
                <w:left w:val="none" w:sz="0" w:space="0" w:color="auto"/>
                <w:bottom w:val="none" w:sz="0" w:space="0" w:color="auto"/>
                <w:right w:val="none" w:sz="0" w:space="0" w:color="auto"/>
              </w:divBdr>
              <w:divsChild>
                <w:div w:id="916089808">
                  <w:marLeft w:val="0"/>
                  <w:marRight w:val="0"/>
                  <w:marTop w:val="0"/>
                  <w:marBottom w:val="495"/>
                  <w:divBdr>
                    <w:top w:val="none" w:sz="0" w:space="0" w:color="auto"/>
                    <w:left w:val="none" w:sz="0" w:space="0" w:color="auto"/>
                    <w:bottom w:val="none" w:sz="0" w:space="0" w:color="auto"/>
                    <w:right w:val="none" w:sz="0" w:space="0" w:color="auto"/>
                  </w:divBdr>
                  <w:divsChild>
                    <w:div w:id="1614749486">
                      <w:marLeft w:val="0"/>
                      <w:marRight w:val="0"/>
                      <w:marTop w:val="0"/>
                      <w:marBottom w:val="0"/>
                      <w:divBdr>
                        <w:top w:val="none" w:sz="0" w:space="0" w:color="auto"/>
                        <w:left w:val="none" w:sz="0" w:space="0" w:color="auto"/>
                        <w:bottom w:val="none" w:sz="0" w:space="0" w:color="auto"/>
                        <w:right w:val="none" w:sz="0" w:space="0" w:color="auto"/>
                      </w:divBdr>
                      <w:divsChild>
                        <w:div w:id="1245340995">
                          <w:marLeft w:val="120"/>
                          <w:marRight w:val="0"/>
                          <w:marTop w:val="0"/>
                          <w:marBottom w:val="0"/>
                          <w:divBdr>
                            <w:top w:val="none" w:sz="0" w:space="0" w:color="auto"/>
                            <w:left w:val="none" w:sz="0" w:space="0" w:color="auto"/>
                            <w:bottom w:val="none" w:sz="0" w:space="0" w:color="auto"/>
                            <w:right w:val="none" w:sz="0" w:space="0" w:color="auto"/>
                          </w:divBdr>
                          <w:divsChild>
                            <w:div w:id="1910537814">
                              <w:marLeft w:val="0"/>
                              <w:marRight w:val="0"/>
                              <w:marTop w:val="0"/>
                              <w:marBottom w:val="0"/>
                              <w:divBdr>
                                <w:top w:val="none" w:sz="0" w:space="0" w:color="auto"/>
                                <w:left w:val="none" w:sz="0" w:space="0" w:color="auto"/>
                                <w:bottom w:val="none" w:sz="0" w:space="0" w:color="auto"/>
                                <w:right w:val="none" w:sz="0" w:space="0" w:color="auto"/>
                              </w:divBdr>
                            </w:div>
                          </w:divsChild>
                        </w:div>
                        <w:div w:id="137653532">
                          <w:marLeft w:val="360"/>
                          <w:marRight w:val="0"/>
                          <w:marTop w:val="75"/>
                          <w:marBottom w:val="0"/>
                          <w:divBdr>
                            <w:top w:val="none" w:sz="0" w:space="0" w:color="auto"/>
                            <w:left w:val="none" w:sz="0" w:space="0" w:color="auto"/>
                            <w:bottom w:val="none" w:sz="0" w:space="0" w:color="auto"/>
                            <w:right w:val="none" w:sz="0" w:space="0" w:color="auto"/>
                          </w:divBdr>
                          <w:divsChild>
                            <w:div w:id="1349940713">
                              <w:marLeft w:val="0"/>
                              <w:marRight w:val="0"/>
                              <w:marTop w:val="0"/>
                              <w:marBottom w:val="0"/>
                              <w:divBdr>
                                <w:top w:val="none" w:sz="0" w:space="0" w:color="auto"/>
                                <w:left w:val="none" w:sz="0" w:space="0" w:color="auto"/>
                                <w:bottom w:val="none" w:sz="0" w:space="0" w:color="auto"/>
                                <w:right w:val="none" w:sz="0" w:space="0" w:color="auto"/>
                              </w:divBdr>
                            </w:div>
                          </w:divsChild>
                        </w:div>
                        <w:div w:id="1064521945">
                          <w:marLeft w:val="75"/>
                          <w:marRight w:val="0"/>
                          <w:marTop w:val="75"/>
                          <w:marBottom w:val="0"/>
                          <w:divBdr>
                            <w:top w:val="none" w:sz="0" w:space="0" w:color="auto"/>
                            <w:left w:val="none" w:sz="0" w:space="0" w:color="auto"/>
                            <w:bottom w:val="none" w:sz="0" w:space="0" w:color="auto"/>
                            <w:right w:val="none" w:sz="0" w:space="0" w:color="auto"/>
                          </w:divBdr>
                          <w:divsChild>
                            <w:div w:id="1941066593">
                              <w:marLeft w:val="0"/>
                              <w:marRight w:val="0"/>
                              <w:marTop w:val="0"/>
                              <w:marBottom w:val="0"/>
                              <w:divBdr>
                                <w:top w:val="none" w:sz="0" w:space="0" w:color="auto"/>
                                <w:left w:val="none" w:sz="0" w:space="0" w:color="auto"/>
                                <w:bottom w:val="none" w:sz="0" w:space="0" w:color="auto"/>
                                <w:right w:val="none" w:sz="0" w:space="0" w:color="auto"/>
                              </w:divBdr>
                            </w:div>
                          </w:divsChild>
                        </w:div>
                        <w:div w:id="1524591767">
                          <w:marLeft w:val="75"/>
                          <w:marRight w:val="0"/>
                          <w:marTop w:val="75"/>
                          <w:marBottom w:val="0"/>
                          <w:divBdr>
                            <w:top w:val="none" w:sz="0" w:space="0" w:color="auto"/>
                            <w:left w:val="none" w:sz="0" w:space="0" w:color="auto"/>
                            <w:bottom w:val="none" w:sz="0" w:space="0" w:color="auto"/>
                            <w:right w:val="none" w:sz="0" w:space="0" w:color="auto"/>
                          </w:divBdr>
                          <w:divsChild>
                            <w:div w:id="1169448362">
                              <w:marLeft w:val="0"/>
                              <w:marRight w:val="0"/>
                              <w:marTop w:val="0"/>
                              <w:marBottom w:val="0"/>
                              <w:divBdr>
                                <w:top w:val="none" w:sz="0" w:space="0" w:color="auto"/>
                                <w:left w:val="none" w:sz="0" w:space="0" w:color="auto"/>
                                <w:bottom w:val="none" w:sz="0" w:space="0" w:color="auto"/>
                                <w:right w:val="none" w:sz="0" w:space="0" w:color="auto"/>
                              </w:divBdr>
                            </w:div>
                          </w:divsChild>
                        </w:div>
                        <w:div w:id="1407990154">
                          <w:marLeft w:val="0"/>
                          <w:marRight w:val="0"/>
                          <w:marTop w:val="0"/>
                          <w:marBottom w:val="0"/>
                          <w:divBdr>
                            <w:top w:val="none" w:sz="0" w:space="0" w:color="auto"/>
                            <w:left w:val="none" w:sz="0" w:space="0" w:color="auto"/>
                            <w:bottom w:val="none" w:sz="0" w:space="0" w:color="auto"/>
                            <w:right w:val="none" w:sz="0" w:space="0" w:color="auto"/>
                          </w:divBdr>
                          <w:divsChild>
                            <w:div w:id="2139104174">
                              <w:marLeft w:val="0"/>
                              <w:marRight w:val="0"/>
                              <w:marTop w:val="0"/>
                              <w:marBottom w:val="0"/>
                              <w:divBdr>
                                <w:top w:val="none" w:sz="0" w:space="0" w:color="auto"/>
                                <w:left w:val="none" w:sz="0" w:space="0" w:color="auto"/>
                                <w:bottom w:val="none" w:sz="0" w:space="0" w:color="auto"/>
                                <w:right w:val="none" w:sz="0" w:space="0" w:color="auto"/>
                              </w:divBdr>
                            </w:div>
                          </w:divsChild>
                        </w:div>
                        <w:div w:id="1776094555">
                          <w:marLeft w:val="0"/>
                          <w:marRight w:val="0"/>
                          <w:marTop w:val="0"/>
                          <w:marBottom w:val="0"/>
                          <w:divBdr>
                            <w:top w:val="none" w:sz="0" w:space="0" w:color="auto"/>
                            <w:left w:val="none" w:sz="0" w:space="0" w:color="auto"/>
                            <w:bottom w:val="none" w:sz="0" w:space="0" w:color="auto"/>
                            <w:right w:val="none" w:sz="0" w:space="0" w:color="auto"/>
                          </w:divBdr>
                          <w:divsChild>
                            <w:div w:id="20509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98611">
          <w:marLeft w:val="0"/>
          <w:marRight w:val="0"/>
          <w:marTop w:val="0"/>
          <w:marBottom w:val="150"/>
          <w:divBdr>
            <w:top w:val="none" w:sz="0" w:space="0" w:color="auto"/>
            <w:left w:val="none" w:sz="0" w:space="0" w:color="auto"/>
            <w:bottom w:val="none" w:sz="0" w:space="0" w:color="auto"/>
            <w:right w:val="none" w:sz="0" w:space="0" w:color="auto"/>
          </w:divBdr>
        </w:div>
        <w:div w:id="592738859">
          <w:marLeft w:val="480"/>
          <w:marRight w:val="0"/>
          <w:marTop w:val="0"/>
          <w:marBottom w:val="240"/>
          <w:divBdr>
            <w:top w:val="none" w:sz="0" w:space="0" w:color="auto"/>
            <w:left w:val="none" w:sz="0" w:space="0" w:color="auto"/>
            <w:bottom w:val="none" w:sz="0" w:space="0" w:color="auto"/>
            <w:right w:val="none" w:sz="0" w:space="0" w:color="auto"/>
          </w:divBdr>
        </w:div>
      </w:divsChild>
    </w:div>
    <w:div w:id="1732844683">
      <w:bodyDiv w:val="1"/>
      <w:marLeft w:val="0"/>
      <w:marRight w:val="0"/>
      <w:marTop w:val="0"/>
      <w:marBottom w:val="0"/>
      <w:divBdr>
        <w:top w:val="none" w:sz="0" w:space="0" w:color="auto"/>
        <w:left w:val="none" w:sz="0" w:space="0" w:color="auto"/>
        <w:bottom w:val="none" w:sz="0" w:space="0" w:color="auto"/>
        <w:right w:val="none" w:sz="0" w:space="0" w:color="auto"/>
      </w:divBdr>
    </w:div>
    <w:div w:id="1770395690">
      <w:bodyDiv w:val="1"/>
      <w:marLeft w:val="0"/>
      <w:marRight w:val="0"/>
      <w:marTop w:val="0"/>
      <w:marBottom w:val="0"/>
      <w:divBdr>
        <w:top w:val="none" w:sz="0" w:space="0" w:color="auto"/>
        <w:left w:val="none" w:sz="0" w:space="0" w:color="auto"/>
        <w:bottom w:val="none" w:sz="0" w:space="0" w:color="auto"/>
        <w:right w:val="none" w:sz="0" w:space="0" w:color="auto"/>
      </w:divBdr>
      <w:divsChild>
        <w:div w:id="372772619">
          <w:marLeft w:val="0"/>
          <w:marRight w:val="0"/>
          <w:marTop w:val="0"/>
          <w:marBottom w:val="150"/>
          <w:divBdr>
            <w:top w:val="none" w:sz="0" w:space="0" w:color="auto"/>
            <w:left w:val="none" w:sz="0" w:space="0" w:color="auto"/>
            <w:bottom w:val="none" w:sz="0" w:space="0" w:color="auto"/>
            <w:right w:val="none" w:sz="0" w:space="0" w:color="auto"/>
          </w:divBdr>
          <w:divsChild>
            <w:div w:id="1591280446">
              <w:marLeft w:val="0"/>
              <w:marRight w:val="0"/>
              <w:marTop w:val="0"/>
              <w:marBottom w:val="0"/>
              <w:divBdr>
                <w:top w:val="none" w:sz="0" w:space="0" w:color="auto"/>
                <w:left w:val="none" w:sz="0" w:space="0" w:color="auto"/>
                <w:bottom w:val="none" w:sz="0" w:space="0" w:color="auto"/>
                <w:right w:val="none" w:sz="0" w:space="0" w:color="auto"/>
              </w:divBdr>
            </w:div>
            <w:div w:id="1962682808">
              <w:marLeft w:val="0"/>
              <w:marRight w:val="0"/>
              <w:marTop w:val="0"/>
              <w:marBottom w:val="0"/>
              <w:divBdr>
                <w:top w:val="none" w:sz="0" w:space="0" w:color="auto"/>
                <w:left w:val="none" w:sz="0" w:space="0" w:color="auto"/>
                <w:bottom w:val="none" w:sz="0" w:space="0" w:color="auto"/>
                <w:right w:val="none" w:sz="0" w:space="0" w:color="auto"/>
              </w:divBdr>
            </w:div>
          </w:divsChild>
        </w:div>
        <w:div w:id="1998848822">
          <w:marLeft w:val="0"/>
          <w:marRight w:val="0"/>
          <w:marTop w:val="0"/>
          <w:marBottom w:val="0"/>
          <w:divBdr>
            <w:top w:val="none" w:sz="0" w:space="0" w:color="auto"/>
            <w:left w:val="none" w:sz="0" w:space="0" w:color="auto"/>
            <w:bottom w:val="none" w:sz="0" w:space="0" w:color="auto"/>
            <w:right w:val="none" w:sz="0" w:space="0" w:color="auto"/>
          </w:divBdr>
          <w:divsChild>
            <w:div w:id="1367482559">
              <w:marLeft w:val="0"/>
              <w:marRight w:val="0"/>
              <w:marTop w:val="0"/>
              <w:marBottom w:val="0"/>
              <w:divBdr>
                <w:top w:val="none" w:sz="0" w:space="0" w:color="auto"/>
                <w:left w:val="none" w:sz="0" w:space="0" w:color="auto"/>
                <w:bottom w:val="none" w:sz="0" w:space="0" w:color="auto"/>
                <w:right w:val="none" w:sz="0" w:space="0" w:color="auto"/>
              </w:divBdr>
              <w:divsChild>
                <w:div w:id="510265490">
                  <w:marLeft w:val="0"/>
                  <w:marRight w:val="0"/>
                  <w:marTop w:val="0"/>
                  <w:marBottom w:val="0"/>
                  <w:divBdr>
                    <w:top w:val="none" w:sz="0" w:space="0" w:color="auto"/>
                    <w:left w:val="none" w:sz="0" w:space="0" w:color="auto"/>
                    <w:bottom w:val="none" w:sz="0" w:space="0" w:color="auto"/>
                    <w:right w:val="none" w:sz="0" w:space="0" w:color="auto"/>
                  </w:divBdr>
                  <w:divsChild>
                    <w:div w:id="76365215">
                      <w:marLeft w:val="0"/>
                      <w:marRight w:val="0"/>
                      <w:marTop w:val="0"/>
                      <w:marBottom w:val="0"/>
                      <w:divBdr>
                        <w:top w:val="single" w:sz="6" w:space="0" w:color="auto"/>
                        <w:left w:val="none" w:sz="0" w:space="0" w:color="auto"/>
                        <w:bottom w:val="none" w:sz="0" w:space="0" w:color="auto"/>
                        <w:right w:val="none" w:sz="0" w:space="0" w:color="auto"/>
                      </w:divBdr>
                      <w:divsChild>
                        <w:div w:id="1106341305">
                          <w:marLeft w:val="0"/>
                          <w:marRight w:val="0"/>
                          <w:marTop w:val="0"/>
                          <w:marBottom w:val="0"/>
                          <w:divBdr>
                            <w:top w:val="none" w:sz="0" w:space="0" w:color="auto"/>
                            <w:left w:val="none" w:sz="0" w:space="0" w:color="auto"/>
                            <w:bottom w:val="none" w:sz="0" w:space="0" w:color="auto"/>
                            <w:right w:val="none" w:sz="0" w:space="0" w:color="auto"/>
                          </w:divBdr>
                          <w:divsChild>
                            <w:div w:id="871116208">
                              <w:marLeft w:val="0"/>
                              <w:marRight w:val="0"/>
                              <w:marTop w:val="0"/>
                              <w:marBottom w:val="0"/>
                              <w:divBdr>
                                <w:top w:val="none" w:sz="0" w:space="0" w:color="auto"/>
                                <w:left w:val="none" w:sz="0" w:space="0" w:color="auto"/>
                                <w:bottom w:val="none" w:sz="0" w:space="0" w:color="auto"/>
                                <w:right w:val="none" w:sz="0" w:space="0" w:color="auto"/>
                              </w:divBdr>
                            </w:div>
                          </w:divsChild>
                        </w:div>
                        <w:div w:id="1914047120">
                          <w:marLeft w:val="0"/>
                          <w:marRight w:val="0"/>
                          <w:marTop w:val="0"/>
                          <w:marBottom w:val="0"/>
                          <w:divBdr>
                            <w:top w:val="none" w:sz="0" w:space="0" w:color="auto"/>
                            <w:left w:val="none" w:sz="0" w:space="0" w:color="auto"/>
                            <w:bottom w:val="none" w:sz="0" w:space="0" w:color="auto"/>
                            <w:right w:val="none" w:sz="0" w:space="0" w:color="auto"/>
                          </w:divBdr>
                        </w:div>
                        <w:div w:id="1329674448">
                          <w:marLeft w:val="0"/>
                          <w:marRight w:val="0"/>
                          <w:marTop w:val="0"/>
                          <w:marBottom w:val="0"/>
                          <w:divBdr>
                            <w:top w:val="none" w:sz="0" w:space="0" w:color="auto"/>
                            <w:left w:val="none" w:sz="0" w:space="0" w:color="auto"/>
                            <w:bottom w:val="none" w:sz="0" w:space="0" w:color="auto"/>
                            <w:right w:val="none" w:sz="0" w:space="0" w:color="auto"/>
                          </w:divBdr>
                        </w:div>
                        <w:div w:id="429353529">
                          <w:marLeft w:val="0"/>
                          <w:marRight w:val="0"/>
                          <w:marTop w:val="0"/>
                          <w:marBottom w:val="0"/>
                          <w:divBdr>
                            <w:top w:val="none" w:sz="0" w:space="0" w:color="auto"/>
                            <w:left w:val="none" w:sz="0" w:space="0" w:color="auto"/>
                            <w:bottom w:val="none" w:sz="0" w:space="0" w:color="auto"/>
                            <w:right w:val="none" w:sz="0" w:space="0" w:color="auto"/>
                          </w:divBdr>
                        </w:div>
                        <w:div w:id="1299262512">
                          <w:marLeft w:val="0"/>
                          <w:marRight w:val="0"/>
                          <w:marTop w:val="0"/>
                          <w:marBottom w:val="0"/>
                          <w:divBdr>
                            <w:top w:val="none" w:sz="0" w:space="0" w:color="auto"/>
                            <w:left w:val="none" w:sz="0" w:space="0" w:color="auto"/>
                            <w:bottom w:val="none" w:sz="0" w:space="0" w:color="auto"/>
                            <w:right w:val="none" w:sz="0" w:space="0" w:color="auto"/>
                          </w:divBdr>
                          <w:divsChild>
                            <w:div w:id="733818518">
                              <w:marLeft w:val="0"/>
                              <w:marRight w:val="0"/>
                              <w:marTop w:val="0"/>
                              <w:marBottom w:val="0"/>
                              <w:divBdr>
                                <w:top w:val="none" w:sz="0" w:space="0" w:color="auto"/>
                                <w:left w:val="none" w:sz="0" w:space="0" w:color="auto"/>
                                <w:bottom w:val="none" w:sz="0" w:space="0" w:color="auto"/>
                                <w:right w:val="none" w:sz="0" w:space="0" w:color="auto"/>
                              </w:divBdr>
                            </w:div>
                          </w:divsChild>
                        </w:div>
                        <w:div w:id="1285965022">
                          <w:marLeft w:val="0"/>
                          <w:marRight w:val="0"/>
                          <w:marTop w:val="0"/>
                          <w:marBottom w:val="0"/>
                          <w:divBdr>
                            <w:top w:val="none" w:sz="0" w:space="0" w:color="auto"/>
                            <w:left w:val="none" w:sz="0" w:space="0" w:color="auto"/>
                            <w:bottom w:val="none" w:sz="0" w:space="0" w:color="auto"/>
                            <w:right w:val="none" w:sz="0" w:space="0" w:color="auto"/>
                          </w:divBdr>
                          <w:divsChild>
                            <w:div w:id="8497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83820">
              <w:marLeft w:val="0"/>
              <w:marRight w:val="0"/>
              <w:marTop w:val="0"/>
              <w:marBottom w:val="0"/>
              <w:divBdr>
                <w:top w:val="none" w:sz="0" w:space="0" w:color="auto"/>
                <w:left w:val="none" w:sz="0" w:space="0" w:color="auto"/>
                <w:bottom w:val="none" w:sz="0" w:space="0" w:color="auto"/>
                <w:right w:val="none" w:sz="0" w:space="0" w:color="auto"/>
              </w:divBdr>
            </w:div>
            <w:div w:id="309479876">
              <w:marLeft w:val="0"/>
              <w:marRight w:val="0"/>
              <w:marTop w:val="0"/>
              <w:marBottom w:val="0"/>
              <w:divBdr>
                <w:top w:val="none" w:sz="0" w:space="0" w:color="auto"/>
                <w:left w:val="none" w:sz="0" w:space="0" w:color="auto"/>
                <w:bottom w:val="none" w:sz="0" w:space="0" w:color="auto"/>
                <w:right w:val="none" w:sz="0" w:space="0" w:color="auto"/>
              </w:divBdr>
              <w:divsChild>
                <w:div w:id="2098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9065">
          <w:marLeft w:val="0"/>
          <w:marRight w:val="0"/>
          <w:marTop w:val="0"/>
          <w:marBottom w:val="300"/>
          <w:divBdr>
            <w:top w:val="none" w:sz="0" w:space="0" w:color="auto"/>
            <w:left w:val="none" w:sz="0" w:space="0" w:color="auto"/>
            <w:bottom w:val="none" w:sz="0" w:space="0" w:color="auto"/>
            <w:right w:val="none" w:sz="0" w:space="0" w:color="auto"/>
          </w:divBdr>
          <w:divsChild>
            <w:div w:id="1384325206">
              <w:marLeft w:val="0"/>
              <w:marRight w:val="0"/>
              <w:marTop w:val="0"/>
              <w:marBottom w:val="0"/>
              <w:divBdr>
                <w:top w:val="none" w:sz="0" w:space="0" w:color="auto"/>
                <w:left w:val="none" w:sz="0" w:space="0" w:color="auto"/>
                <w:bottom w:val="none" w:sz="0" w:space="0" w:color="auto"/>
                <w:right w:val="none" w:sz="0" w:space="0" w:color="auto"/>
              </w:divBdr>
              <w:divsChild>
                <w:div w:id="1586572353">
                  <w:marLeft w:val="0"/>
                  <w:marRight w:val="0"/>
                  <w:marTop w:val="0"/>
                  <w:marBottom w:val="0"/>
                  <w:divBdr>
                    <w:top w:val="none" w:sz="0" w:space="0" w:color="auto"/>
                    <w:left w:val="none" w:sz="0" w:space="0" w:color="auto"/>
                    <w:bottom w:val="none" w:sz="0" w:space="0" w:color="auto"/>
                    <w:right w:val="none" w:sz="0" w:space="0" w:color="auto"/>
                  </w:divBdr>
                  <w:divsChild>
                    <w:div w:id="81033957">
                      <w:marLeft w:val="0"/>
                      <w:marRight w:val="0"/>
                      <w:marTop w:val="0"/>
                      <w:marBottom w:val="0"/>
                      <w:divBdr>
                        <w:top w:val="none" w:sz="0" w:space="0" w:color="auto"/>
                        <w:left w:val="none" w:sz="0" w:space="0" w:color="auto"/>
                        <w:bottom w:val="none" w:sz="0" w:space="0" w:color="auto"/>
                        <w:right w:val="none" w:sz="0" w:space="0" w:color="auto"/>
                      </w:divBdr>
                      <w:divsChild>
                        <w:div w:id="1225140855">
                          <w:marLeft w:val="0"/>
                          <w:marRight w:val="0"/>
                          <w:marTop w:val="0"/>
                          <w:marBottom w:val="0"/>
                          <w:divBdr>
                            <w:top w:val="none" w:sz="0" w:space="0" w:color="auto"/>
                            <w:left w:val="none" w:sz="0" w:space="0" w:color="auto"/>
                            <w:bottom w:val="none" w:sz="0" w:space="0" w:color="auto"/>
                            <w:right w:val="none" w:sz="0" w:space="0" w:color="auto"/>
                          </w:divBdr>
                          <w:divsChild>
                            <w:div w:id="1243683874">
                              <w:marLeft w:val="0"/>
                              <w:marRight w:val="0"/>
                              <w:marTop w:val="0"/>
                              <w:marBottom w:val="0"/>
                              <w:divBdr>
                                <w:top w:val="none" w:sz="0" w:space="0" w:color="auto"/>
                                <w:left w:val="none" w:sz="0" w:space="0" w:color="auto"/>
                                <w:bottom w:val="none" w:sz="0" w:space="0" w:color="auto"/>
                                <w:right w:val="none" w:sz="0" w:space="0" w:color="auto"/>
                              </w:divBdr>
                            </w:div>
                          </w:divsChild>
                        </w:div>
                        <w:div w:id="599685826">
                          <w:marLeft w:val="81"/>
                          <w:marRight w:val="0"/>
                          <w:marTop w:val="0"/>
                          <w:marBottom w:val="0"/>
                          <w:divBdr>
                            <w:top w:val="none" w:sz="0" w:space="0" w:color="auto"/>
                            <w:left w:val="none" w:sz="0" w:space="0" w:color="auto"/>
                            <w:bottom w:val="none" w:sz="0" w:space="0" w:color="auto"/>
                            <w:right w:val="none" w:sz="0" w:space="0" w:color="auto"/>
                          </w:divBdr>
                          <w:divsChild>
                            <w:div w:id="898132213">
                              <w:marLeft w:val="0"/>
                              <w:marRight w:val="0"/>
                              <w:marTop w:val="0"/>
                              <w:marBottom w:val="0"/>
                              <w:divBdr>
                                <w:top w:val="none" w:sz="0" w:space="0" w:color="auto"/>
                                <w:left w:val="none" w:sz="0" w:space="0" w:color="auto"/>
                                <w:bottom w:val="none" w:sz="0" w:space="0" w:color="auto"/>
                                <w:right w:val="none" w:sz="0" w:space="0" w:color="auto"/>
                              </w:divBdr>
                            </w:div>
                          </w:divsChild>
                        </w:div>
                        <w:div w:id="143550027">
                          <w:marLeft w:val="81"/>
                          <w:marRight w:val="0"/>
                          <w:marTop w:val="0"/>
                          <w:marBottom w:val="0"/>
                          <w:divBdr>
                            <w:top w:val="none" w:sz="0" w:space="0" w:color="auto"/>
                            <w:left w:val="none" w:sz="0" w:space="0" w:color="auto"/>
                            <w:bottom w:val="none" w:sz="0" w:space="0" w:color="auto"/>
                            <w:right w:val="none" w:sz="0" w:space="0" w:color="auto"/>
                          </w:divBdr>
                          <w:divsChild>
                            <w:div w:id="232854806">
                              <w:marLeft w:val="0"/>
                              <w:marRight w:val="0"/>
                              <w:marTop w:val="0"/>
                              <w:marBottom w:val="0"/>
                              <w:divBdr>
                                <w:top w:val="none" w:sz="0" w:space="0" w:color="auto"/>
                                <w:left w:val="none" w:sz="0" w:space="0" w:color="auto"/>
                                <w:bottom w:val="none" w:sz="0" w:space="0" w:color="auto"/>
                                <w:right w:val="none" w:sz="0" w:space="0" w:color="auto"/>
                              </w:divBdr>
                            </w:div>
                          </w:divsChild>
                        </w:div>
                        <w:div w:id="1337150797">
                          <w:marLeft w:val="81"/>
                          <w:marRight w:val="0"/>
                          <w:marTop w:val="0"/>
                          <w:marBottom w:val="0"/>
                          <w:divBdr>
                            <w:top w:val="none" w:sz="0" w:space="0" w:color="auto"/>
                            <w:left w:val="none" w:sz="0" w:space="0" w:color="auto"/>
                            <w:bottom w:val="none" w:sz="0" w:space="0" w:color="auto"/>
                            <w:right w:val="none" w:sz="0" w:space="0" w:color="auto"/>
                          </w:divBdr>
                          <w:divsChild>
                            <w:div w:id="1644238158">
                              <w:marLeft w:val="0"/>
                              <w:marRight w:val="0"/>
                              <w:marTop w:val="0"/>
                              <w:marBottom w:val="0"/>
                              <w:divBdr>
                                <w:top w:val="none" w:sz="0" w:space="0" w:color="auto"/>
                                <w:left w:val="none" w:sz="0" w:space="0" w:color="auto"/>
                                <w:bottom w:val="none" w:sz="0" w:space="0" w:color="auto"/>
                                <w:right w:val="none" w:sz="0" w:space="0" w:color="auto"/>
                              </w:divBdr>
                            </w:div>
                          </w:divsChild>
                        </w:div>
                        <w:div w:id="1485665498">
                          <w:marLeft w:val="81"/>
                          <w:marRight w:val="0"/>
                          <w:marTop w:val="0"/>
                          <w:marBottom w:val="0"/>
                          <w:divBdr>
                            <w:top w:val="none" w:sz="0" w:space="0" w:color="auto"/>
                            <w:left w:val="none" w:sz="0" w:space="0" w:color="auto"/>
                            <w:bottom w:val="none" w:sz="0" w:space="0" w:color="auto"/>
                            <w:right w:val="none" w:sz="0" w:space="0" w:color="auto"/>
                          </w:divBdr>
                          <w:divsChild>
                            <w:div w:id="7983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94814">
      <w:bodyDiv w:val="1"/>
      <w:marLeft w:val="0"/>
      <w:marRight w:val="0"/>
      <w:marTop w:val="0"/>
      <w:marBottom w:val="0"/>
      <w:divBdr>
        <w:top w:val="none" w:sz="0" w:space="0" w:color="auto"/>
        <w:left w:val="none" w:sz="0" w:space="0" w:color="auto"/>
        <w:bottom w:val="none" w:sz="0" w:space="0" w:color="auto"/>
        <w:right w:val="none" w:sz="0" w:space="0" w:color="auto"/>
      </w:divBdr>
    </w:div>
    <w:div w:id="1964772676">
      <w:bodyDiv w:val="1"/>
      <w:marLeft w:val="0"/>
      <w:marRight w:val="0"/>
      <w:marTop w:val="0"/>
      <w:marBottom w:val="0"/>
      <w:divBdr>
        <w:top w:val="none" w:sz="0" w:space="0" w:color="auto"/>
        <w:left w:val="none" w:sz="0" w:space="0" w:color="auto"/>
        <w:bottom w:val="none" w:sz="0" w:space="0" w:color="auto"/>
        <w:right w:val="none" w:sz="0" w:space="0" w:color="auto"/>
      </w:divBdr>
    </w:div>
    <w:div w:id="2034762025">
      <w:bodyDiv w:val="1"/>
      <w:marLeft w:val="0"/>
      <w:marRight w:val="0"/>
      <w:marTop w:val="0"/>
      <w:marBottom w:val="0"/>
      <w:divBdr>
        <w:top w:val="none" w:sz="0" w:space="0" w:color="auto"/>
        <w:left w:val="none" w:sz="0" w:space="0" w:color="auto"/>
        <w:bottom w:val="none" w:sz="0" w:space="0" w:color="auto"/>
        <w:right w:val="none" w:sz="0" w:space="0" w:color="auto"/>
      </w:divBdr>
    </w:div>
    <w:div w:id="2092963227">
      <w:bodyDiv w:val="1"/>
      <w:marLeft w:val="0"/>
      <w:marRight w:val="0"/>
      <w:marTop w:val="0"/>
      <w:marBottom w:val="0"/>
      <w:divBdr>
        <w:top w:val="none" w:sz="0" w:space="0" w:color="auto"/>
        <w:left w:val="none" w:sz="0" w:space="0" w:color="auto"/>
        <w:bottom w:val="none" w:sz="0" w:space="0" w:color="auto"/>
        <w:right w:val="none" w:sz="0" w:space="0" w:color="auto"/>
      </w:divBdr>
    </w:div>
    <w:div w:id="2119331828">
      <w:bodyDiv w:val="1"/>
      <w:marLeft w:val="0"/>
      <w:marRight w:val="0"/>
      <w:marTop w:val="0"/>
      <w:marBottom w:val="0"/>
      <w:divBdr>
        <w:top w:val="none" w:sz="0" w:space="0" w:color="auto"/>
        <w:left w:val="none" w:sz="0" w:space="0" w:color="auto"/>
        <w:bottom w:val="none" w:sz="0" w:space="0" w:color="auto"/>
        <w:right w:val="none" w:sz="0" w:space="0" w:color="auto"/>
      </w:divBdr>
      <w:divsChild>
        <w:div w:id="271328495">
          <w:marLeft w:val="0"/>
          <w:marRight w:val="0"/>
          <w:marTop w:val="0"/>
          <w:marBottom w:val="0"/>
          <w:divBdr>
            <w:top w:val="none" w:sz="0" w:space="0" w:color="auto"/>
            <w:left w:val="none" w:sz="0" w:space="0" w:color="auto"/>
            <w:bottom w:val="none" w:sz="0" w:space="0" w:color="auto"/>
            <w:right w:val="none" w:sz="0" w:space="0" w:color="auto"/>
          </w:divBdr>
          <w:divsChild>
            <w:div w:id="688794277">
              <w:marLeft w:val="0"/>
              <w:marRight w:val="0"/>
              <w:marTop w:val="0"/>
              <w:marBottom w:val="0"/>
              <w:divBdr>
                <w:top w:val="none" w:sz="0" w:space="0" w:color="auto"/>
                <w:left w:val="none" w:sz="0" w:space="0" w:color="auto"/>
                <w:bottom w:val="none" w:sz="0" w:space="0" w:color="auto"/>
                <w:right w:val="none" w:sz="0" w:space="0" w:color="auto"/>
              </w:divBdr>
              <w:divsChild>
                <w:div w:id="619536330">
                  <w:marLeft w:val="75"/>
                  <w:marRight w:val="75"/>
                  <w:marTop w:val="0"/>
                  <w:marBottom w:val="0"/>
                  <w:divBdr>
                    <w:top w:val="none" w:sz="0" w:space="0" w:color="auto"/>
                    <w:left w:val="none" w:sz="0" w:space="0" w:color="auto"/>
                    <w:bottom w:val="none" w:sz="0" w:space="0" w:color="auto"/>
                    <w:right w:val="none" w:sz="0" w:space="0" w:color="auto"/>
                  </w:divBdr>
                </w:div>
                <w:div w:id="210326113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93655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org.au/wp-content/uploads/2015/10/CfS-Discussion-Paper-Making-Great-Places-Density-Done-Wel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dney.org.au/wp-content/uploads/2020/02/Committee_HighSt_web.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iel@sydney.org.au" TargetMode="External"/><Relationship Id="rId4" Type="http://schemas.openxmlformats.org/officeDocument/2006/relationships/webSettings" Target="webSettings.xml"/><Relationship Id="rId9" Type="http://schemas.openxmlformats.org/officeDocument/2006/relationships/hyperlink" Target="https://www.sydney.org.au/wp-content/uploads/2015/10/Committee_TownCentreRenewal_Final_WEB.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ITEM 2a</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2a</dc:title>
  <dc:subject/>
  <dc:creator>Johanna Pitman</dc:creator>
  <cp:keywords/>
  <dc:description/>
  <cp:lastModifiedBy>Daniel Hill</cp:lastModifiedBy>
  <cp:revision>4</cp:revision>
  <cp:lastPrinted>2020-03-11T03:50:00Z</cp:lastPrinted>
  <dcterms:created xsi:type="dcterms:W3CDTF">2020-03-13T03:27:00Z</dcterms:created>
  <dcterms:modified xsi:type="dcterms:W3CDTF">2020-03-13T04:10:00Z</dcterms:modified>
</cp:coreProperties>
</file>